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599043" w14:textId="6DF6EF0E" w:rsidR="00943E0D" w:rsidRPr="00F65616" w:rsidRDefault="007E2B84" w:rsidP="0011025E">
      <w:pPr>
        <w:numPr>
          <w:ilvl w:val="0"/>
          <w:numId w:val="1"/>
        </w:numPr>
        <w:spacing w:line="360" w:lineRule="auto"/>
        <w:rPr>
          <w:rFonts w:ascii="Arial" w:hAnsi="Arial" w:cs="Arial"/>
          <w:color w:val="808080"/>
          <w:sz w:val="20"/>
          <w:szCs w:val="20"/>
        </w:rPr>
      </w:pPr>
      <w:r>
        <w:rPr>
          <w:rFonts w:ascii="Arial" w:hAnsi="Arial"/>
          <w:color w:val="808080"/>
          <w:sz w:val="20"/>
          <w:szCs w:val="20"/>
        </w:rPr>
        <w:t xml:space="preserve">Blum sur </w:t>
      </w:r>
      <w:proofErr w:type="spellStart"/>
      <w:r>
        <w:rPr>
          <w:rFonts w:ascii="Arial" w:hAnsi="Arial"/>
          <w:i/>
          <w:color w:val="808080"/>
          <w:sz w:val="20"/>
          <w:szCs w:val="20"/>
        </w:rPr>
        <w:t>interzum</w:t>
      </w:r>
      <w:proofErr w:type="spellEnd"/>
      <w:r>
        <w:rPr>
          <w:rFonts w:ascii="Arial" w:hAnsi="Arial"/>
          <w:color w:val="808080"/>
          <w:sz w:val="20"/>
          <w:szCs w:val="20"/>
        </w:rPr>
        <w:t xml:space="preserve"> avec la nouvelle identité de marque « </w:t>
      </w:r>
      <w:proofErr w:type="spellStart"/>
      <w:r>
        <w:rPr>
          <w:rFonts w:ascii="Arial" w:hAnsi="Arial"/>
          <w:color w:val="808080"/>
          <w:sz w:val="20"/>
          <w:szCs w:val="20"/>
        </w:rPr>
        <w:t>moving</w:t>
      </w:r>
      <w:proofErr w:type="spellEnd"/>
      <w:r>
        <w:rPr>
          <w:rFonts w:ascii="Arial" w:hAnsi="Arial"/>
          <w:color w:val="808080"/>
          <w:sz w:val="20"/>
          <w:szCs w:val="20"/>
        </w:rPr>
        <w:t xml:space="preserve"> </w:t>
      </w:r>
      <w:proofErr w:type="spellStart"/>
      <w:r>
        <w:rPr>
          <w:rFonts w:ascii="Arial" w:hAnsi="Arial"/>
          <w:color w:val="808080"/>
          <w:sz w:val="20"/>
          <w:szCs w:val="20"/>
        </w:rPr>
        <w:t>ideas</w:t>
      </w:r>
      <w:proofErr w:type="spellEnd"/>
      <w:r>
        <w:rPr>
          <w:rFonts w:ascii="Arial" w:hAnsi="Arial"/>
          <w:color w:val="808080"/>
          <w:sz w:val="20"/>
          <w:szCs w:val="20"/>
        </w:rPr>
        <w:t> »</w:t>
      </w:r>
    </w:p>
    <w:p w14:paraId="61FB2705" w14:textId="77777777" w:rsidR="00C60B22" w:rsidRPr="00B15A7A" w:rsidRDefault="00C60B22" w:rsidP="0011025E">
      <w:pPr>
        <w:pStyle w:val="Listenabsatz"/>
        <w:numPr>
          <w:ilvl w:val="0"/>
          <w:numId w:val="1"/>
        </w:numPr>
        <w:spacing w:line="360" w:lineRule="auto"/>
        <w:ind w:left="714" w:right="28" w:hanging="357"/>
        <w:rPr>
          <w:rFonts w:ascii="Arial" w:hAnsi="Arial" w:cs="Arial"/>
          <w:color w:val="767171"/>
          <w:sz w:val="20"/>
          <w:szCs w:val="20"/>
        </w:rPr>
      </w:pPr>
      <w:r>
        <w:rPr>
          <w:rFonts w:ascii="Arial" w:hAnsi="Arial"/>
          <w:color w:val="808080"/>
          <w:sz w:val="20"/>
          <w:szCs w:val="20"/>
        </w:rPr>
        <w:t>Des solutions inspirantes sur 1.300 m² de stand et dans la zone « </w:t>
      </w:r>
      <w:proofErr w:type="spellStart"/>
      <w:r>
        <w:rPr>
          <w:rFonts w:ascii="Arial" w:hAnsi="Arial"/>
          <w:color w:val="808080"/>
          <w:sz w:val="20"/>
          <w:szCs w:val="20"/>
        </w:rPr>
        <w:t>Tiny</w:t>
      </w:r>
      <w:proofErr w:type="spellEnd"/>
      <w:r>
        <w:rPr>
          <w:rFonts w:ascii="Arial" w:hAnsi="Arial"/>
          <w:color w:val="808080"/>
          <w:sz w:val="20"/>
          <w:szCs w:val="20"/>
        </w:rPr>
        <w:t xml:space="preserve"> </w:t>
      </w:r>
      <w:proofErr w:type="spellStart"/>
      <w:r>
        <w:rPr>
          <w:rFonts w:ascii="Arial" w:hAnsi="Arial"/>
          <w:color w:val="808080"/>
          <w:sz w:val="20"/>
          <w:szCs w:val="20"/>
        </w:rPr>
        <w:t>Spaces</w:t>
      </w:r>
      <w:proofErr w:type="spellEnd"/>
      <w:r>
        <w:rPr>
          <w:rFonts w:ascii="Arial" w:hAnsi="Arial"/>
          <w:color w:val="808080"/>
          <w:sz w:val="20"/>
          <w:szCs w:val="20"/>
        </w:rPr>
        <w:t> »</w:t>
      </w:r>
    </w:p>
    <w:p w14:paraId="01003DB3" w14:textId="1705ED87" w:rsidR="00943E0D" w:rsidRPr="00F65616" w:rsidRDefault="00C60B22" w:rsidP="0011025E">
      <w:pPr>
        <w:numPr>
          <w:ilvl w:val="0"/>
          <w:numId w:val="1"/>
        </w:numPr>
        <w:spacing w:line="360" w:lineRule="auto"/>
        <w:rPr>
          <w:rFonts w:ascii="Arial" w:hAnsi="Arial" w:cs="Arial"/>
          <w:color w:val="808080"/>
          <w:sz w:val="20"/>
          <w:szCs w:val="20"/>
        </w:rPr>
      </w:pPr>
      <w:r>
        <w:rPr>
          <w:rFonts w:ascii="Arial" w:hAnsi="Arial"/>
          <w:color w:val="808080"/>
          <w:sz w:val="20"/>
          <w:szCs w:val="20"/>
        </w:rPr>
        <w:t>Des impulsions créatives</w:t>
      </w:r>
      <w:r w:rsidR="00531FE5">
        <w:rPr>
          <w:rFonts w:ascii="Arial" w:hAnsi="Arial"/>
          <w:color w:val="808080"/>
          <w:sz w:val="20"/>
          <w:szCs w:val="20"/>
        </w:rPr>
        <w:t xml:space="preserve"> </w:t>
      </w:r>
      <w:r w:rsidR="00531FE5" w:rsidRPr="009A3C09">
        <w:rPr>
          <w:rFonts w:ascii="Arial" w:hAnsi="Arial"/>
          <w:color w:val="808080"/>
          <w:sz w:val="20"/>
          <w:szCs w:val="20"/>
        </w:rPr>
        <w:t>pour les clients</w:t>
      </w:r>
      <w:r>
        <w:rPr>
          <w:rFonts w:ascii="Arial" w:hAnsi="Arial"/>
          <w:color w:val="808080"/>
          <w:sz w:val="20"/>
          <w:szCs w:val="20"/>
        </w:rPr>
        <w:t>, une large gamme et les services adéquats</w:t>
      </w:r>
    </w:p>
    <w:p w14:paraId="0B11C7AB" w14:textId="2915B7B2" w:rsidR="00183A51" w:rsidRPr="00B15A7A" w:rsidRDefault="00183A51" w:rsidP="0011025E">
      <w:pPr>
        <w:spacing w:line="360" w:lineRule="auto"/>
        <w:ind w:right="28"/>
        <w:rPr>
          <w:rFonts w:ascii="Arial" w:hAnsi="Arial" w:cs="Arial"/>
          <w:color w:val="767171"/>
          <w:sz w:val="20"/>
          <w:szCs w:val="20"/>
        </w:rPr>
      </w:pPr>
      <w:r>
        <w:rPr>
          <w:noProof/>
        </w:rPr>
        <mc:AlternateContent>
          <mc:Choice Requires="wps">
            <w:drawing>
              <wp:inline distT="0" distB="0" distL="0" distR="0" wp14:anchorId="4508B41F" wp14:editId="654A2240">
                <wp:extent cx="5486400" cy="635"/>
                <wp:effectExtent l="0" t="0" r="19050" b="37465"/>
                <wp:docPr id="8" name="Gerade Verbindung mit Pfeil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635"/>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inline>
            </w:drawing>
          </mc:Choice>
          <mc:Fallback>
            <w:pict>
              <v:shapetype w14:anchorId="4997C184" id="_x0000_t32" coordsize="21600,21600" o:spt="32" o:oned="t" path="m,l21600,21600e" filled="f">
                <v:path arrowok="t" fillok="f" o:connecttype="none"/>
                <o:lock v:ext="edit" shapetype="t"/>
              </v:shapetype>
              <v:shape id="Gerade Verbindung mit Pfeil 8" o:spid="_x0000_s1026" type="#_x0000_t32" style="width:6in;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" strokecolor="gray" strokeweight=".25pt">
                <v:shadow color="#7f5f00" opacity=".5" offset="1pt"/>
                <w10:anchorlock/>
              </v:shape>
            </w:pict>
          </mc:Fallback>
        </mc:AlternateContent>
      </w:r>
    </w:p>
    <w:p w14:paraId="04A4912C" w14:textId="481056D3" w:rsidR="1CED830D" w:rsidRPr="00D4455C" w:rsidRDefault="00A15789" w:rsidP="0011025E">
      <w:pPr>
        <w:spacing w:line="360" w:lineRule="auto"/>
        <w:rPr>
          <w:rFonts w:ascii="Arial" w:hAnsi="Arial" w:cs="Arial"/>
          <w:b/>
          <w:bCs/>
          <w:sz w:val="28"/>
          <w:szCs w:val="28"/>
        </w:rPr>
      </w:pPr>
      <w:r>
        <w:rPr>
          <w:rFonts w:ascii="Arial" w:hAnsi="Arial"/>
          <w:b/>
          <w:bCs/>
          <w:sz w:val="28"/>
          <w:szCs w:val="28"/>
        </w:rPr>
        <w:t>Inspirer et concrétiser les idées des clients</w:t>
      </w:r>
    </w:p>
    <w:p w14:paraId="738416C4" w14:textId="74B9E53B" w:rsidR="00183A51" w:rsidRPr="00AC6416" w:rsidRDefault="009D07E4" w:rsidP="0011025E">
      <w:pPr>
        <w:spacing w:line="360" w:lineRule="auto"/>
        <w:rPr>
          <w:rFonts w:ascii="Arial" w:hAnsi="Arial" w:cs="Arial"/>
          <w:b/>
          <w:bCs/>
        </w:rPr>
      </w:pPr>
      <w:r>
        <w:rPr>
          <w:rFonts w:ascii="Arial" w:hAnsi="Arial"/>
          <w:b/>
          <w:bCs/>
        </w:rPr>
        <w:t>Avec « </w:t>
      </w:r>
      <w:proofErr w:type="spellStart"/>
      <w:r>
        <w:rPr>
          <w:rFonts w:ascii="Arial" w:hAnsi="Arial"/>
          <w:b/>
          <w:bCs/>
        </w:rPr>
        <w:t>moving</w:t>
      </w:r>
      <w:proofErr w:type="spellEnd"/>
      <w:r>
        <w:rPr>
          <w:rFonts w:ascii="Arial" w:hAnsi="Arial"/>
          <w:b/>
          <w:bCs/>
        </w:rPr>
        <w:t xml:space="preserve"> </w:t>
      </w:r>
      <w:proofErr w:type="spellStart"/>
      <w:r>
        <w:rPr>
          <w:rFonts w:ascii="Arial" w:hAnsi="Arial"/>
          <w:b/>
          <w:bCs/>
        </w:rPr>
        <w:t>ideas</w:t>
      </w:r>
      <w:proofErr w:type="spellEnd"/>
      <w:r>
        <w:rPr>
          <w:rFonts w:ascii="Arial" w:hAnsi="Arial"/>
          <w:b/>
          <w:bCs/>
        </w:rPr>
        <w:t> », Blum présente une nouvelle identité de marque</w:t>
      </w:r>
    </w:p>
    <w:p w14:paraId="4B8B1FDF" w14:textId="77777777" w:rsidR="0011025E" w:rsidRDefault="0011025E" w:rsidP="0011025E">
      <w:pPr>
        <w:spacing w:line="360" w:lineRule="auto"/>
        <w:rPr>
          <w:rFonts w:ascii="Arial" w:hAnsi="Arial" w:cs="Arial"/>
          <w:color w:val="000000" w:themeColor="text1"/>
          <w:sz w:val="20"/>
          <w:szCs w:val="20"/>
        </w:rPr>
      </w:pPr>
    </w:p>
    <w:p w14:paraId="2D6A5BC2" w14:textId="564C6352" w:rsidR="00183A51" w:rsidRDefault="1CED830D" w:rsidP="0011025E">
      <w:pPr>
        <w:spacing w:line="360" w:lineRule="auto"/>
        <w:rPr>
          <w:rFonts w:ascii="Arial" w:hAnsi="Arial" w:cs="Arial"/>
          <w:b/>
          <w:bCs/>
          <w:color w:val="000000" w:themeColor="text1"/>
          <w:sz w:val="20"/>
          <w:szCs w:val="20"/>
        </w:rPr>
      </w:pPr>
      <w:r>
        <w:rPr>
          <w:rFonts w:ascii="Arial" w:hAnsi="Arial"/>
          <w:color w:val="000000" w:themeColor="text1"/>
          <w:sz w:val="20"/>
          <w:szCs w:val="20"/>
        </w:rPr>
        <w:t>Höchst/Autriche, mai 2019.</w:t>
      </w:r>
      <w:r>
        <w:rPr>
          <w:rFonts w:ascii="Arial" w:hAnsi="Arial"/>
          <w:b/>
          <w:bCs/>
          <w:color w:val="000000" w:themeColor="text1"/>
          <w:sz w:val="20"/>
          <w:szCs w:val="20"/>
        </w:rPr>
        <w:t xml:space="preserve"> Sous le nom « </w:t>
      </w:r>
      <w:proofErr w:type="spellStart"/>
      <w:r>
        <w:rPr>
          <w:rFonts w:ascii="Arial" w:hAnsi="Arial"/>
          <w:b/>
          <w:bCs/>
          <w:color w:val="000000" w:themeColor="text1"/>
          <w:sz w:val="20"/>
          <w:szCs w:val="20"/>
        </w:rPr>
        <w:t>moving</w:t>
      </w:r>
      <w:proofErr w:type="spellEnd"/>
      <w:r>
        <w:rPr>
          <w:rFonts w:ascii="Arial" w:hAnsi="Arial"/>
          <w:b/>
          <w:bCs/>
          <w:color w:val="000000" w:themeColor="text1"/>
          <w:sz w:val="20"/>
          <w:szCs w:val="20"/>
        </w:rPr>
        <w:t xml:space="preserve"> </w:t>
      </w:r>
      <w:proofErr w:type="spellStart"/>
      <w:r>
        <w:rPr>
          <w:rFonts w:ascii="Arial" w:hAnsi="Arial"/>
          <w:b/>
          <w:bCs/>
          <w:color w:val="000000" w:themeColor="text1"/>
          <w:sz w:val="20"/>
          <w:szCs w:val="20"/>
        </w:rPr>
        <w:t>ideas</w:t>
      </w:r>
      <w:proofErr w:type="spellEnd"/>
      <w:r>
        <w:rPr>
          <w:rFonts w:ascii="Arial" w:hAnsi="Arial"/>
          <w:b/>
          <w:bCs/>
          <w:color w:val="000000" w:themeColor="text1"/>
          <w:sz w:val="20"/>
          <w:szCs w:val="20"/>
        </w:rPr>
        <w:t xml:space="preserve"> », Blum place les besoins des clients au centre de ses préoccupations. Comment sont-ils intégrés dans le développement des produits ? Comment le fabricant autrichien de ferrures propose-t-il des solutions qui font évoluer le marché ? Et comment rend-t-il possibles les idées créatives des clients ? Blum répondra à ces questions et à d'autres encore, et présentera ses impulsions et ses inspirations sur </w:t>
      </w:r>
      <w:proofErr w:type="spellStart"/>
      <w:r>
        <w:rPr>
          <w:rFonts w:ascii="Arial" w:hAnsi="Arial"/>
          <w:b/>
          <w:bCs/>
          <w:i/>
          <w:color w:val="000000" w:themeColor="text1"/>
          <w:sz w:val="20"/>
          <w:szCs w:val="20"/>
        </w:rPr>
        <w:t>interzum</w:t>
      </w:r>
      <w:proofErr w:type="spellEnd"/>
      <w:r>
        <w:rPr>
          <w:rFonts w:ascii="Arial" w:hAnsi="Arial"/>
          <w:b/>
          <w:bCs/>
          <w:color w:val="000000" w:themeColor="text1"/>
          <w:sz w:val="20"/>
          <w:szCs w:val="20"/>
        </w:rPr>
        <w:t xml:space="preserve"> de cette année.</w:t>
      </w:r>
    </w:p>
    <w:p w14:paraId="031546A2" w14:textId="77777777" w:rsidR="0011025E" w:rsidRDefault="0011025E" w:rsidP="0011025E">
      <w:pPr>
        <w:spacing w:line="360" w:lineRule="auto"/>
        <w:rPr>
          <w:rFonts w:ascii="Arial" w:hAnsi="Arial" w:cs="Arial"/>
          <w:sz w:val="20"/>
          <w:szCs w:val="20"/>
        </w:rPr>
      </w:pPr>
    </w:p>
    <w:p w14:paraId="62F74F80" w14:textId="47F26915" w:rsidR="004D05F4" w:rsidRDefault="00227496" w:rsidP="0011025E">
      <w:pPr>
        <w:spacing w:line="360" w:lineRule="auto"/>
        <w:rPr>
          <w:rFonts w:ascii="Arial" w:hAnsi="Arial" w:cs="Arial"/>
          <w:sz w:val="20"/>
          <w:szCs w:val="20"/>
        </w:rPr>
      </w:pPr>
      <w:r>
        <w:rPr>
          <w:rFonts w:ascii="Arial" w:hAnsi="Arial"/>
          <w:sz w:val="20"/>
          <w:szCs w:val="20"/>
        </w:rPr>
        <w:t xml:space="preserve">Le partage des connaissances est doublement précieux – c'est grâce à cette conviction que Blum offre des idées et partage ses expériences et ses connaissances avec les clients de l’industrie de l’ameublement. </w:t>
      </w:r>
      <w:r w:rsidRPr="009A3C09">
        <w:rPr>
          <w:rFonts w:ascii="Arial" w:hAnsi="Arial"/>
          <w:sz w:val="20"/>
          <w:szCs w:val="20"/>
        </w:rPr>
        <w:t xml:space="preserve">C’est pourquoi l’entreprise propose une large gamme de solutions </w:t>
      </w:r>
      <w:r w:rsidR="00531FE5" w:rsidRPr="009A3C09">
        <w:rPr>
          <w:rFonts w:ascii="Arial" w:hAnsi="Arial"/>
          <w:sz w:val="20"/>
          <w:szCs w:val="20"/>
        </w:rPr>
        <w:t>avec des</w:t>
      </w:r>
      <w:r w:rsidRPr="009A3C09">
        <w:rPr>
          <w:rFonts w:ascii="Arial" w:hAnsi="Arial"/>
          <w:sz w:val="20"/>
          <w:szCs w:val="20"/>
        </w:rPr>
        <w:t xml:space="preserve"> ferrures adaptées – aussi bien pour des concepts de meubles classiques qu</w:t>
      </w:r>
      <w:r w:rsidR="00693847" w:rsidRPr="009A3C09">
        <w:rPr>
          <w:rFonts w:ascii="Arial" w:hAnsi="Arial"/>
          <w:sz w:val="20"/>
          <w:szCs w:val="20"/>
        </w:rPr>
        <w:t>e sur mesure</w:t>
      </w:r>
      <w:r w:rsidRPr="009A3C09">
        <w:rPr>
          <w:rFonts w:ascii="Arial" w:hAnsi="Arial"/>
          <w:sz w:val="20"/>
          <w:szCs w:val="20"/>
        </w:rPr>
        <w:t>. De plus, les transformateurs bénéficient d’un soutien grâce aux services</w:t>
      </w:r>
      <w:r w:rsidR="00693847" w:rsidRPr="009A3C09">
        <w:rPr>
          <w:rFonts w:ascii="Arial" w:hAnsi="Arial"/>
          <w:sz w:val="20"/>
          <w:szCs w:val="20"/>
        </w:rPr>
        <w:t xml:space="preserve"> axés sur leurs processus de fabrication et de valeur ajoutée</w:t>
      </w:r>
      <w:r w:rsidRPr="009A3C09">
        <w:rPr>
          <w:rFonts w:ascii="Arial" w:hAnsi="Arial"/>
          <w:sz w:val="20"/>
          <w:szCs w:val="20"/>
        </w:rPr>
        <w:t xml:space="preserve">, à savoir la vente, la planification, la construction, la commande, le </w:t>
      </w:r>
      <w:r>
        <w:rPr>
          <w:rFonts w:ascii="Arial" w:hAnsi="Arial"/>
          <w:sz w:val="20"/>
          <w:szCs w:val="20"/>
        </w:rPr>
        <w:t>montage et le réglage.</w:t>
      </w:r>
    </w:p>
    <w:p w14:paraId="5136B6F8" w14:textId="77777777" w:rsidR="0011025E" w:rsidRDefault="0011025E" w:rsidP="0011025E">
      <w:pPr>
        <w:spacing w:line="360" w:lineRule="auto"/>
        <w:rPr>
          <w:rFonts w:ascii="Arial" w:hAnsi="Arial" w:cs="Arial"/>
          <w:sz w:val="20"/>
          <w:szCs w:val="20"/>
        </w:rPr>
      </w:pPr>
    </w:p>
    <w:p w14:paraId="32A91BDE" w14:textId="725F1EC1" w:rsidR="000E31DD" w:rsidRDefault="00072927" w:rsidP="0011025E">
      <w:pPr>
        <w:spacing w:line="360" w:lineRule="auto"/>
        <w:rPr>
          <w:rFonts w:ascii="Arial" w:hAnsi="Arial" w:cs="Arial"/>
          <w:sz w:val="20"/>
          <w:szCs w:val="20"/>
        </w:rPr>
      </w:pPr>
      <w:r>
        <w:rPr>
          <w:rFonts w:ascii="Arial" w:hAnsi="Arial"/>
          <w:b/>
          <w:sz w:val="20"/>
          <w:szCs w:val="20"/>
        </w:rPr>
        <w:t>Des impulsions pour les espaces de vie d’aujourd’hui et de demain</w:t>
      </w:r>
      <w:r>
        <w:rPr>
          <w:rFonts w:ascii="Arial" w:hAnsi="Arial"/>
          <w:b/>
          <w:sz w:val="20"/>
          <w:szCs w:val="20"/>
        </w:rPr>
        <w:br/>
      </w:r>
      <w:r>
        <w:rPr>
          <w:rFonts w:ascii="Arial" w:hAnsi="Arial"/>
          <w:sz w:val="20"/>
          <w:szCs w:val="20"/>
        </w:rPr>
        <w:t xml:space="preserve">Observer les modes d’utilisation des cuisines, déceler les tendances et partager les connaissances avec l’industrie de l’ameublement. Pour Blum, la base pour des produits et des services de qualité repose avant tout sur le dialogue avec les clients et les partenaires. Sur son </w:t>
      </w:r>
      <w:r w:rsidRPr="009A3C09">
        <w:rPr>
          <w:rFonts w:ascii="Arial" w:hAnsi="Arial"/>
          <w:sz w:val="20"/>
          <w:szCs w:val="20"/>
        </w:rPr>
        <w:t xml:space="preserve">stand </w:t>
      </w:r>
      <w:proofErr w:type="spellStart"/>
      <w:r w:rsidR="00264096" w:rsidRPr="009A3C09">
        <w:rPr>
          <w:rFonts w:ascii="Arial" w:hAnsi="Arial"/>
          <w:sz w:val="20"/>
          <w:szCs w:val="20"/>
        </w:rPr>
        <w:t>interzum</w:t>
      </w:r>
      <w:proofErr w:type="spellEnd"/>
      <w:r w:rsidR="00264096" w:rsidRPr="009A3C09">
        <w:rPr>
          <w:rFonts w:ascii="Arial" w:hAnsi="Arial"/>
          <w:sz w:val="20"/>
          <w:szCs w:val="20"/>
        </w:rPr>
        <w:t xml:space="preserve"> </w:t>
      </w:r>
      <w:r w:rsidRPr="009A3C09">
        <w:rPr>
          <w:rFonts w:ascii="Arial" w:hAnsi="Arial"/>
          <w:sz w:val="20"/>
          <w:szCs w:val="20"/>
        </w:rPr>
        <w:t>de plus de 1.300 m², le fabricant de ferrures présentera de nouvelles idées de produits et montrera de quelle manière elles peuvent être mises en œuvre</w:t>
      </w:r>
      <w:r w:rsidR="00D61204" w:rsidRPr="009A3C09">
        <w:rPr>
          <w:rFonts w:ascii="Arial" w:hAnsi="Arial"/>
          <w:sz w:val="20"/>
          <w:szCs w:val="20"/>
        </w:rPr>
        <w:t xml:space="preserve"> avec des solutions créatives</w:t>
      </w:r>
      <w:r w:rsidRPr="009A3C09">
        <w:rPr>
          <w:rFonts w:ascii="Arial" w:hAnsi="Arial"/>
          <w:sz w:val="20"/>
          <w:szCs w:val="20"/>
        </w:rPr>
        <w:t xml:space="preserve">. Dans la zone </w:t>
      </w:r>
      <w:r w:rsidR="00D61204" w:rsidRPr="009A3C09">
        <w:rPr>
          <w:rFonts w:ascii="Arial" w:hAnsi="Arial"/>
          <w:sz w:val="20"/>
          <w:szCs w:val="20"/>
        </w:rPr>
        <w:t>d’</w:t>
      </w:r>
      <w:r w:rsidRPr="009A3C09">
        <w:rPr>
          <w:rFonts w:ascii="Arial" w:hAnsi="Arial"/>
          <w:sz w:val="20"/>
          <w:szCs w:val="20"/>
        </w:rPr>
        <w:t>exposition spéciale "</w:t>
      </w:r>
      <w:proofErr w:type="spellStart"/>
      <w:r w:rsidRPr="009A3C09">
        <w:rPr>
          <w:rFonts w:ascii="Arial" w:hAnsi="Arial"/>
          <w:sz w:val="20"/>
          <w:szCs w:val="20"/>
        </w:rPr>
        <w:t>Tiny</w:t>
      </w:r>
      <w:proofErr w:type="spellEnd"/>
      <w:r w:rsidRPr="009A3C09">
        <w:rPr>
          <w:rFonts w:ascii="Arial" w:hAnsi="Arial"/>
          <w:sz w:val="20"/>
          <w:szCs w:val="20"/>
        </w:rPr>
        <w:t xml:space="preserve"> </w:t>
      </w:r>
      <w:proofErr w:type="spellStart"/>
      <w:r w:rsidRPr="009A3C09">
        <w:rPr>
          <w:rFonts w:ascii="Arial" w:hAnsi="Arial"/>
          <w:sz w:val="20"/>
          <w:szCs w:val="20"/>
        </w:rPr>
        <w:t>Spaces</w:t>
      </w:r>
      <w:proofErr w:type="spellEnd"/>
      <w:r w:rsidRPr="009A3C09">
        <w:rPr>
          <w:rFonts w:ascii="Arial" w:hAnsi="Arial"/>
          <w:sz w:val="20"/>
          <w:szCs w:val="20"/>
        </w:rPr>
        <w:t xml:space="preserve">", Blum présentera également des </w:t>
      </w:r>
      <w:r>
        <w:rPr>
          <w:rFonts w:ascii="Arial" w:hAnsi="Arial"/>
          <w:sz w:val="20"/>
          <w:szCs w:val="20"/>
        </w:rPr>
        <w:t>concepts innovants dans des applications de meubles très concrètes - pour différents espaces de vie, pour des habitats spacieux ou urbains. Ainsi, Blum permet à ses clients de concrétiser leurs propres idées de meubles créatives.</w:t>
      </w:r>
    </w:p>
    <w:p w14:paraId="5ECF7513" w14:textId="77777777" w:rsidR="0011025E" w:rsidRPr="00072927" w:rsidRDefault="0011025E" w:rsidP="0011025E">
      <w:pPr>
        <w:spacing w:line="360" w:lineRule="auto"/>
        <w:rPr>
          <w:rFonts w:ascii="Arial" w:hAnsi="Arial" w:cs="Arial"/>
          <w:sz w:val="20"/>
          <w:szCs w:val="20"/>
        </w:rPr>
      </w:pPr>
    </w:p>
    <w:p w14:paraId="573DB171" w14:textId="0DF15692" w:rsidR="681D871B" w:rsidRDefault="005C1717" w:rsidP="0011025E">
      <w:pPr>
        <w:spacing w:line="360" w:lineRule="auto"/>
        <w:rPr>
          <w:rFonts w:ascii="Arial" w:hAnsi="Arial" w:cs="Arial"/>
          <w:sz w:val="20"/>
          <w:szCs w:val="20"/>
        </w:rPr>
      </w:pPr>
      <w:r>
        <w:rPr>
          <w:rFonts w:ascii="Arial" w:hAnsi="Arial"/>
          <w:b/>
          <w:sz w:val="20"/>
          <w:szCs w:val="20"/>
        </w:rPr>
        <w:t>Contribuer au confort de l’habitat</w:t>
      </w:r>
      <w:r>
        <w:rPr>
          <w:rFonts w:ascii="Arial" w:hAnsi="Arial"/>
          <w:sz w:val="20"/>
          <w:szCs w:val="20"/>
        </w:rPr>
        <w:br/>
      </w:r>
      <w:r w:rsidRPr="009A3C09">
        <w:rPr>
          <w:rFonts w:ascii="Arial" w:hAnsi="Arial"/>
          <w:sz w:val="20"/>
          <w:szCs w:val="20"/>
        </w:rPr>
        <w:t>L'un des objectifs majeurs, parmi tou</w:t>
      </w:r>
      <w:r w:rsidR="00654F3C" w:rsidRPr="009A3C09">
        <w:rPr>
          <w:rFonts w:ascii="Arial" w:hAnsi="Arial"/>
          <w:sz w:val="20"/>
          <w:szCs w:val="20"/>
        </w:rPr>
        <w:t>tes les initiatives</w:t>
      </w:r>
      <w:r w:rsidRPr="009A3C09">
        <w:rPr>
          <w:rFonts w:ascii="Arial" w:hAnsi="Arial"/>
          <w:sz w:val="20"/>
          <w:szCs w:val="20"/>
        </w:rPr>
        <w:t xml:space="preserve"> de l'entreprise familiale, en collaboration avec les clients et les partenaires, </w:t>
      </w:r>
      <w:r w:rsidR="008C561C" w:rsidRPr="009A3C09">
        <w:rPr>
          <w:rFonts w:ascii="Arial" w:hAnsi="Arial"/>
          <w:sz w:val="20"/>
          <w:szCs w:val="20"/>
        </w:rPr>
        <w:t xml:space="preserve">reste </w:t>
      </w:r>
      <w:r w:rsidRPr="009A3C09">
        <w:rPr>
          <w:rFonts w:ascii="Arial" w:hAnsi="Arial"/>
          <w:sz w:val="20"/>
          <w:szCs w:val="20"/>
        </w:rPr>
        <w:t xml:space="preserve">d'améliorer de manière significative </w:t>
      </w:r>
      <w:r>
        <w:rPr>
          <w:rFonts w:ascii="Arial" w:hAnsi="Arial"/>
          <w:sz w:val="20"/>
          <w:szCs w:val="20"/>
        </w:rPr>
        <w:t>la qualité de vie de l’acheteur de meubles. Basé sur les résultats des recherches internes sur les besoins des clients, Blum veut concilier des meubles esthétiques, fonctionnels et durables, avec des produits de qualité.</w:t>
      </w:r>
    </w:p>
    <w:p w14:paraId="2DE25FC7" w14:textId="3F3E4802" w:rsidR="0011025E" w:rsidRDefault="0011025E" w:rsidP="0011025E">
      <w:pPr>
        <w:spacing w:line="360" w:lineRule="auto"/>
        <w:rPr>
          <w:rFonts w:ascii="Arial" w:hAnsi="Arial" w:cs="Arial"/>
          <w:sz w:val="20"/>
          <w:szCs w:val="20"/>
        </w:rPr>
      </w:pPr>
    </w:p>
    <w:p w14:paraId="535D39F6" w14:textId="1D5633AE" w:rsidR="0011025E" w:rsidRDefault="0011025E" w:rsidP="0011025E">
      <w:pPr>
        <w:spacing w:line="360" w:lineRule="auto"/>
        <w:rPr>
          <w:rFonts w:ascii="Arial" w:hAnsi="Arial" w:cs="Arial"/>
          <w:sz w:val="20"/>
          <w:szCs w:val="20"/>
        </w:rPr>
      </w:pPr>
      <w:r>
        <w:rPr>
          <w:rFonts w:ascii="Arial" w:hAnsi="Arial"/>
          <w:sz w:val="18"/>
          <w:szCs w:val="18"/>
        </w:rPr>
        <w:t>Nombre de signes : 2.</w:t>
      </w:r>
      <w:r w:rsidR="00C95E37">
        <w:rPr>
          <w:rFonts w:ascii="Arial" w:hAnsi="Arial"/>
          <w:sz w:val="18"/>
          <w:szCs w:val="18"/>
        </w:rPr>
        <w:t>477</w:t>
      </w:r>
      <w:r>
        <w:rPr>
          <w:rFonts w:ascii="Arial" w:hAnsi="Arial"/>
          <w:sz w:val="18"/>
          <w:szCs w:val="18"/>
        </w:rPr>
        <w:t xml:space="preserve"> (espaces inclus), nombre de mots : </w:t>
      </w:r>
      <w:r w:rsidR="00C95E37">
        <w:rPr>
          <w:rFonts w:ascii="Arial" w:hAnsi="Arial"/>
          <w:sz w:val="18"/>
          <w:szCs w:val="18"/>
        </w:rPr>
        <w:t>380</w:t>
      </w:r>
    </w:p>
    <w:p w14:paraId="3F7503CC" w14:textId="48E1F5E8" w:rsidR="00183A51" w:rsidRDefault="00183A51" w:rsidP="0011025E">
      <w:pPr>
        <w:autoSpaceDE w:val="0"/>
        <w:autoSpaceDN w:val="0"/>
        <w:adjustRightInd w:val="0"/>
        <w:rPr>
          <w:rFonts w:ascii="Arial" w:hAnsi="Arial" w:cs="Arial"/>
          <w:sz w:val="20"/>
          <w:szCs w:val="20"/>
        </w:rPr>
      </w:pPr>
      <w:r w:rsidRPr="00224453">
        <w:rPr>
          <w:rFonts w:ascii="Arial" w:hAnsi="Arial" w:cs="Arial"/>
          <w:b/>
          <w:noProof/>
          <w:sz w:val="28"/>
          <w:szCs w:val="28"/>
        </w:rPr>
        <w:drawing>
          <wp:inline distT="0" distB="0" distL="0" distR="0" wp14:anchorId="738C8A4F" wp14:editId="06D5887E">
            <wp:extent cx="146685" cy="146685"/>
            <wp:effectExtent l="0" t="0" r="5715" b="5715"/>
            <wp:docPr id="7" name="Grafik 7" descr="favicon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favicon_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Hebrew Light" w:hAnsi="Arial Hebrew Light"/>
          <w:sz w:val="20"/>
          <w:szCs w:val="20"/>
        </w:rPr>
        <w:tab/>
      </w:r>
      <w:hyperlink r:id="rId11" w:history="1">
        <w:r>
          <w:rPr>
            <w:rStyle w:val="Hyperlink"/>
            <w:rFonts w:ascii="Arial" w:hAnsi="Arial"/>
            <w:sz w:val="20"/>
            <w:szCs w:val="20"/>
          </w:rPr>
          <w:t>www.blum.com</w:t>
        </w:r>
      </w:hyperlink>
      <w:r>
        <w:rPr>
          <w:rFonts w:ascii="Arial" w:hAnsi="Arial"/>
          <w:sz w:val="20"/>
          <w:szCs w:val="20"/>
        </w:rPr>
        <w:br/>
      </w:r>
      <w:r w:rsidRPr="00641AEF">
        <w:rPr>
          <w:noProof/>
        </w:rPr>
        <w:drawing>
          <wp:inline distT="0" distB="0" distL="0" distR="0" wp14:anchorId="71A2E21F" wp14:editId="5A4D0D96">
            <wp:extent cx="146685" cy="146685"/>
            <wp:effectExtent l="0" t="0" r="5715" b="5715"/>
            <wp:docPr id="6" name="Grafik 6" descr="https://pbs.twimg.com/profile_images/875169640011268096/4-CYqgOk_400x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https://pbs.twimg.com/profile_images/875169640011268096/4-CYqgOk_400x40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tab/>
      </w:r>
      <w:hyperlink r:id="rId13" w:history="1">
        <w:r>
          <w:rPr>
            <w:rStyle w:val="Hyperlink"/>
            <w:rFonts w:ascii="Arial" w:hAnsi="Arial"/>
            <w:sz w:val="20"/>
            <w:szCs w:val="20"/>
          </w:rPr>
          <w:t>www.twitter.com/BlumPresse</w:t>
        </w:r>
      </w:hyperlink>
      <w:r>
        <w:rPr>
          <w:rFonts w:ascii="Arial" w:hAnsi="Arial"/>
          <w:sz w:val="20"/>
          <w:szCs w:val="20"/>
        </w:rPr>
        <w:br/>
      </w:r>
      <w:r w:rsidRPr="00224453">
        <w:rPr>
          <w:rFonts w:ascii="Arial" w:hAnsi="Arial" w:cs="Arial"/>
          <w:noProof/>
          <w:color w:val="0000FF"/>
          <w:sz w:val="20"/>
          <w:szCs w:val="20"/>
        </w:rPr>
        <w:drawing>
          <wp:inline distT="0" distB="0" distL="0" distR="0" wp14:anchorId="10C9AEFC" wp14:editId="3E1EE98B">
            <wp:extent cx="207010" cy="146685"/>
            <wp:effectExtent l="0" t="0" r="2540" b="5715"/>
            <wp:docPr id="5" name="Grafik 5" descr="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Youtub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7010" cy="146685"/>
                    </a:xfrm>
                    <a:prstGeom prst="rect">
                      <a:avLst/>
                    </a:prstGeom>
                    <a:noFill/>
                    <a:ln>
                      <a:noFill/>
                    </a:ln>
                  </pic:spPr>
                </pic:pic>
              </a:graphicData>
            </a:graphic>
          </wp:inline>
        </w:drawing>
      </w:r>
      <w:r>
        <w:tab/>
      </w:r>
      <w:hyperlink r:id="rId15" w:history="1">
        <w:r>
          <w:rPr>
            <w:rStyle w:val="Hyperlink"/>
            <w:rFonts w:ascii="Arial" w:hAnsi="Arial"/>
            <w:sz w:val="20"/>
            <w:szCs w:val="20"/>
          </w:rPr>
          <w:t>www.youtube.com/user/JuliusBlumGmbH</w:t>
        </w:r>
      </w:hyperlink>
      <w:r>
        <w:rPr>
          <w:rFonts w:ascii="Arial" w:hAnsi="Arial"/>
          <w:color w:val="0000FF"/>
          <w:sz w:val="20"/>
          <w:szCs w:val="20"/>
          <w:u w:val="single"/>
        </w:rPr>
        <w:br/>
      </w:r>
      <w:r w:rsidRPr="00224453">
        <w:rPr>
          <w:rFonts w:ascii="Arial" w:hAnsi="Arial" w:cs="Arial"/>
          <w:noProof/>
          <w:sz w:val="20"/>
          <w:szCs w:val="20"/>
        </w:rPr>
        <w:drawing>
          <wp:inline distT="0" distB="0" distL="0" distR="0" wp14:anchorId="244AA66E" wp14:editId="3BB299F0">
            <wp:extent cx="146685" cy="146685"/>
            <wp:effectExtent l="0" t="0" r="5715" b="5715"/>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inkedI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w:hAnsi="Arial"/>
          <w:sz w:val="20"/>
          <w:szCs w:val="20"/>
        </w:rPr>
        <w:tab/>
      </w:r>
      <w:hyperlink r:id="rId17" w:history="1">
        <w:r>
          <w:rPr>
            <w:rStyle w:val="Hyperlink"/>
            <w:rFonts w:ascii="Arial Hebrew Light" w:hAnsi="Arial Hebrew Light"/>
            <w:sz w:val="20"/>
            <w:szCs w:val="20"/>
          </w:rPr>
          <w:t>www.linkedin.com/company/julius-blum-gmbh</w:t>
        </w:r>
      </w:hyperlink>
    </w:p>
    <w:p w14:paraId="071F78D7" w14:textId="3C2F76D7" w:rsidR="00183A51" w:rsidRPr="00B47E41" w:rsidRDefault="00183A51" w:rsidP="0011025E">
      <w:pPr>
        <w:spacing w:line="360" w:lineRule="auto"/>
        <w:rPr>
          <w:rFonts w:ascii="Arial" w:hAnsi="Arial" w:cs="Arial"/>
          <w:sz w:val="18"/>
          <w:szCs w:val="18"/>
        </w:rPr>
      </w:pPr>
    </w:p>
    <w:tbl>
      <w:tblPr>
        <w:tblW w:w="0" w:type="auto"/>
        <w:tblCellMar>
          <w:top w:w="85" w:type="dxa"/>
          <w:left w:w="0" w:type="dxa"/>
          <w:bottom w:w="85" w:type="dxa"/>
          <w:right w:w="0" w:type="dxa"/>
        </w:tblCellMar>
        <w:tblLook w:val="04A0" w:firstRow="1" w:lastRow="0" w:firstColumn="1" w:lastColumn="0" w:noHBand="0" w:noVBand="1"/>
      </w:tblPr>
      <w:tblGrid>
        <w:gridCol w:w="4282"/>
        <w:gridCol w:w="4206"/>
      </w:tblGrid>
      <w:tr w:rsidR="00183A51" w:rsidRPr="00E62D87" w14:paraId="1615D2CD" w14:textId="77777777" w:rsidTr="00E627BD">
        <w:trPr>
          <w:cantSplit/>
        </w:trPr>
        <w:tc>
          <w:tcPr>
            <w:tcW w:w="4282" w:type="dxa"/>
            <w:shd w:val="clear" w:color="auto" w:fill="auto"/>
          </w:tcPr>
          <w:p w14:paraId="5D6B72DF" w14:textId="53D8D019" w:rsidR="00183A51" w:rsidRPr="00B47E41" w:rsidRDefault="00766E7B" w:rsidP="0011025E">
            <w:pPr>
              <w:spacing w:line="360" w:lineRule="auto"/>
              <w:rPr>
                <w:rFonts w:ascii="Arial" w:hAnsi="Arial" w:cs="Arial"/>
                <w:color w:val="000000"/>
                <w:sz w:val="18"/>
                <w:szCs w:val="18"/>
              </w:rPr>
            </w:pPr>
            <w:r>
              <w:rPr>
                <w:rFonts w:ascii="Arial" w:hAnsi="Arial" w:cs="Arial"/>
                <w:noProof/>
                <w:color w:val="000000"/>
                <w:sz w:val="18"/>
                <w:szCs w:val="18"/>
              </w:rPr>
              <w:drawing>
                <wp:inline distT="0" distB="0" distL="0" distR="0" wp14:anchorId="3FB43403" wp14:editId="5A092CC1">
                  <wp:extent cx="2160000" cy="153111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um_IMG2617.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160000" cy="1531114"/>
                          </a:xfrm>
                          <a:prstGeom prst="rect">
                            <a:avLst/>
                          </a:prstGeom>
                        </pic:spPr>
                      </pic:pic>
                    </a:graphicData>
                  </a:graphic>
                </wp:inline>
              </w:drawing>
            </w:r>
          </w:p>
        </w:tc>
        <w:tc>
          <w:tcPr>
            <w:tcW w:w="4206" w:type="dxa"/>
            <w:shd w:val="clear" w:color="auto" w:fill="auto"/>
          </w:tcPr>
          <w:p w14:paraId="7810D1B1" w14:textId="3367EBCD" w:rsidR="00E627BD" w:rsidRDefault="00183A51" w:rsidP="0011025E">
            <w:pPr>
              <w:spacing w:line="360" w:lineRule="auto"/>
              <w:rPr>
                <w:rFonts w:ascii="Arial" w:hAnsi="Arial" w:cs="Arial"/>
                <w:color w:val="000000"/>
                <w:sz w:val="18"/>
                <w:szCs w:val="18"/>
              </w:rPr>
            </w:pPr>
            <w:r>
              <w:rPr>
                <w:rFonts w:ascii="Arial" w:hAnsi="Arial"/>
                <w:color w:val="000000"/>
                <w:sz w:val="18"/>
                <w:szCs w:val="18"/>
              </w:rPr>
              <w:t>(Photo : Blum_</w:t>
            </w:r>
            <w:r w:rsidR="00766E7B">
              <w:rPr>
                <w:rFonts w:ascii="Arial" w:hAnsi="Arial"/>
                <w:color w:val="000000"/>
                <w:sz w:val="18"/>
                <w:szCs w:val="18"/>
              </w:rPr>
              <w:t>IMG2617</w:t>
            </w:r>
            <w:r>
              <w:rPr>
                <w:rFonts w:ascii="Arial" w:hAnsi="Arial"/>
                <w:color w:val="000000"/>
                <w:sz w:val="18"/>
                <w:szCs w:val="18"/>
              </w:rPr>
              <w:t>)</w:t>
            </w:r>
          </w:p>
          <w:p w14:paraId="38685872" w14:textId="04862997" w:rsidR="00183A51" w:rsidRPr="00C85871" w:rsidRDefault="005C1717" w:rsidP="0011025E">
            <w:pPr>
              <w:spacing w:line="360" w:lineRule="auto"/>
              <w:rPr>
                <w:rFonts w:ascii="Arial" w:hAnsi="Arial" w:cs="Arial"/>
                <w:color w:val="000000"/>
                <w:sz w:val="18"/>
                <w:szCs w:val="18"/>
              </w:rPr>
            </w:pPr>
            <w:r>
              <w:rPr>
                <w:rFonts w:ascii="Arial" w:hAnsi="Arial"/>
                <w:color w:val="000000"/>
                <w:sz w:val="18"/>
                <w:szCs w:val="18"/>
              </w:rPr>
              <w:t>Blum présente pour la première fois au public son identité de marque « </w:t>
            </w:r>
            <w:proofErr w:type="spellStart"/>
            <w:r>
              <w:rPr>
                <w:rFonts w:ascii="Arial" w:hAnsi="Arial"/>
                <w:color w:val="000000"/>
                <w:sz w:val="18"/>
                <w:szCs w:val="18"/>
              </w:rPr>
              <w:t>moving</w:t>
            </w:r>
            <w:proofErr w:type="spellEnd"/>
            <w:r>
              <w:rPr>
                <w:rFonts w:ascii="Arial" w:hAnsi="Arial"/>
                <w:color w:val="000000"/>
                <w:sz w:val="18"/>
                <w:szCs w:val="18"/>
              </w:rPr>
              <w:t xml:space="preserve"> </w:t>
            </w:r>
            <w:proofErr w:type="spellStart"/>
            <w:r>
              <w:rPr>
                <w:rFonts w:ascii="Arial" w:hAnsi="Arial"/>
                <w:color w:val="000000"/>
                <w:sz w:val="18"/>
                <w:szCs w:val="18"/>
              </w:rPr>
              <w:t>ideas</w:t>
            </w:r>
            <w:proofErr w:type="spellEnd"/>
            <w:r>
              <w:rPr>
                <w:rFonts w:ascii="Arial" w:hAnsi="Arial"/>
                <w:color w:val="000000"/>
                <w:sz w:val="18"/>
                <w:szCs w:val="18"/>
              </w:rPr>
              <w:t xml:space="preserve"> » sur </w:t>
            </w:r>
            <w:proofErr w:type="spellStart"/>
            <w:r>
              <w:rPr>
                <w:rFonts w:ascii="Arial" w:hAnsi="Arial"/>
                <w:color w:val="000000"/>
                <w:sz w:val="18"/>
                <w:szCs w:val="18"/>
              </w:rPr>
              <w:t>interzum</w:t>
            </w:r>
            <w:proofErr w:type="spellEnd"/>
            <w:r>
              <w:rPr>
                <w:rFonts w:ascii="Arial" w:hAnsi="Arial"/>
                <w:color w:val="000000"/>
                <w:sz w:val="18"/>
                <w:szCs w:val="18"/>
              </w:rPr>
              <w:t xml:space="preserve"> 2019</w:t>
            </w:r>
          </w:p>
        </w:tc>
      </w:tr>
      <w:tr w:rsidR="00EF5312" w:rsidRPr="00E62D87" w14:paraId="28A8F070" w14:textId="77777777" w:rsidTr="00E627BD">
        <w:trPr>
          <w:cantSplit/>
        </w:trPr>
        <w:tc>
          <w:tcPr>
            <w:tcW w:w="4282" w:type="dxa"/>
            <w:shd w:val="clear" w:color="auto" w:fill="auto"/>
          </w:tcPr>
          <w:p w14:paraId="2F684F4A" w14:textId="76AD666C" w:rsidR="00EF5312" w:rsidRPr="00B47E41" w:rsidRDefault="00766E7B" w:rsidP="0011025E">
            <w:pPr>
              <w:spacing w:line="360" w:lineRule="auto"/>
              <w:rPr>
                <w:rFonts w:ascii="Arial" w:hAnsi="Arial" w:cs="Arial"/>
                <w:color w:val="000000"/>
                <w:sz w:val="18"/>
                <w:szCs w:val="18"/>
              </w:rPr>
            </w:pPr>
            <w:r>
              <w:rPr>
                <w:rFonts w:ascii="Arial" w:hAnsi="Arial" w:cs="Arial"/>
                <w:noProof/>
                <w:color w:val="000000"/>
                <w:sz w:val="18"/>
                <w:szCs w:val="18"/>
              </w:rPr>
              <w:drawing>
                <wp:inline distT="0" distB="0" distL="0" distR="0" wp14:anchorId="753F3976" wp14:editId="5866BDE2">
                  <wp:extent cx="2160000" cy="1860165"/>
                  <wp:effectExtent l="0" t="0" r="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um_LBX0458.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160000" cy="1860165"/>
                          </a:xfrm>
                          <a:prstGeom prst="rect">
                            <a:avLst/>
                          </a:prstGeom>
                        </pic:spPr>
                      </pic:pic>
                    </a:graphicData>
                  </a:graphic>
                </wp:inline>
              </w:drawing>
            </w:r>
          </w:p>
        </w:tc>
        <w:tc>
          <w:tcPr>
            <w:tcW w:w="4206" w:type="dxa"/>
            <w:shd w:val="clear" w:color="auto" w:fill="auto"/>
          </w:tcPr>
          <w:p w14:paraId="3A9D4CF5" w14:textId="6637336C" w:rsidR="00EF5312" w:rsidRDefault="00EF5312" w:rsidP="0011025E">
            <w:pPr>
              <w:spacing w:line="360" w:lineRule="auto"/>
              <w:rPr>
                <w:rFonts w:ascii="Arial" w:hAnsi="Arial" w:cs="Arial"/>
                <w:color w:val="000000"/>
                <w:sz w:val="18"/>
                <w:szCs w:val="18"/>
              </w:rPr>
            </w:pPr>
            <w:r>
              <w:rPr>
                <w:rFonts w:ascii="Arial" w:hAnsi="Arial"/>
                <w:color w:val="000000"/>
                <w:sz w:val="18"/>
                <w:szCs w:val="18"/>
              </w:rPr>
              <w:t>(Photo : Blum_</w:t>
            </w:r>
            <w:r w:rsidR="00766E7B">
              <w:rPr>
                <w:rFonts w:ascii="Arial" w:hAnsi="Arial"/>
                <w:color w:val="000000"/>
                <w:sz w:val="18"/>
                <w:szCs w:val="18"/>
              </w:rPr>
              <w:t>LBX0458</w:t>
            </w:r>
            <w:r>
              <w:rPr>
                <w:rFonts w:ascii="Arial" w:hAnsi="Arial"/>
                <w:color w:val="000000"/>
                <w:sz w:val="18"/>
                <w:szCs w:val="18"/>
              </w:rPr>
              <w:t>)</w:t>
            </w:r>
          </w:p>
          <w:p w14:paraId="4FB688BF" w14:textId="16CEFE83" w:rsidR="00EF5312" w:rsidRPr="00C85871" w:rsidRDefault="00EF5312" w:rsidP="0011025E">
            <w:pPr>
              <w:spacing w:line="360" w:lineRule="auto"/>
              <w:rPr>
                <w:rFonts w:ascii="Arial" w:hAnsi="Arial" w:cs="Arial"/>
                <w:color w:val="000000"/>
                <w:sz w:val="18"/>
                <w:szCs w:val="18"/>
              </w:rPr>
            </w:pPr>
            <w:r>
              <w:rPr>
                <w:rFonts w:ascii="Arial" w:hAnsi="Arial"/>
                <w:color w:val="000000"/>
                <w:sz w:val="18"/>
                <w:szCs w:val="18"/>
              </w:rPr>
              <w:t xml:space="preserve">Les clients doivent pouvoir mettre en œuvre facilement des </w:t>
            </w:r>
            <w:r w:rsidRPr="009A3C09">
              <w:rPr>
                <w:rFonts w:ascii="Arial" w:hAnsi="Arial"/>
                <w:sz w:val="18"/>
                <w:szCs w:val="18"/>
              </w:rPr>
              <w:t xml:space="preserve">solutions </w:t>
            </w:r>
            <w:r w:rsidR="00E73EF2" w:rsidRPr="009A3C09">
              <w:rPr>
                <w:rFonts w:ascii="Arial" w:hAnsi="Arial"/>
                <w:sz w:val="18"/>
                <w:szCs w:val="18"/>
              </w:rPr>
              <w:t>créatives</w:t>
            </w:r>
            <w:r w:rsidRPr="009A3C09">
              <w:rPr>
                <w:rFonts w:ascii="Arial" w:hAnsi="Arial"/>
                <w:sz w:val="18"/>
                <w:szCs w:val="18"/>
              </w:rPr>
              <w:t xml:space="preserve"> avec </w:t>
            </w:r>
            <w:r>
              <w:rPr>
                <w:rFonts w:ascii="Arial" w:hAnsi="Arial"/>
                <w:color w:val="000000"/>
                <w:sz w:val="18"/>
                <w:szCs w:val="18"/>
              </w:rPr>
              <w:t>les ferrures Blum</w:t>
            </w:r>
          </w:p>
        </w:tc>
      </w:tr>
    </w:tbl>
    <w:p w14:paraId="42C8DED5" w14:textId="08E00D6F" w:rsidR="00183A51" w:rsidRDefault="00183A51" w:rsidP="0011025E">
      <w:pPr>
        <w:spacing w:line="360" w:lineRule="auto"/>
        <w:rPr>
          <w:rFonts w:ascii="Arial" w:hAnsi="Arial" w:cs="Arial"/>
          <w:sz w:val="18"/>
          <w:szCs w:val="18"/>
        </w:rPr>
      </w:pPr>
      <w:r>
        <w:rPr>
          <w:rFonts w:ascii="Arial" w:hAnsi="Arial"/>
          <w:b/>
          <w:sz w:val="18"/>
          <w:szCs w:val="18"/>
        </w:rPr>
        <w:t>Référence :</w:t>
      </w:r>
      <w:r>
        <w:rPr>
          <w:rFonts w:ascii="Arial" w:hAnsi="Arial"/>
          <w:sz w:val="18"/>
          <w:szCs w:val="18"/>
        </w:rPr>
        <w:t xml:space="preserve"> </w:t>
      </w:r>
      <w:proofErr w:type="spellStart"/>
      <w:r>
        <w:rPr>
          <w:rFonts w:ascii="Arial" w:hAnsi="Arial"/>
          <w:sz w:val="18"/>
          <w:szCs w:val="18"/>
        </w:rPr>
        <w:t>Blum_Interzum</w:t>
      </w:r>
      <w:proofErr w:type="spellEnd"/>
      <w:r>
        <w:rPr>
          <w:rFonts w:ascii="Arial" w:hAnsi="Arial"/>
          <w:sz w:val="18"/>
          <w:szCs w:val="18"/>
        </w:rPr>
        <w:t xml:space="preserve"> 2019_moving </w:t>
      </w:r>
      <w:proofErr w:type="spellStart"/>
      <w:r>
        <w:rPr>
          <w:rFonts w:ascii="Arial" w:hAnsi="Arial"/>
          <w:sz w:val="18"/>
          <w:szCs w:val="18"/>
        </w:rPr>
        <w:t>ideas</w:t>
      </w:r>
      <w:proofErr w:type="spellEnd"/>
    </w:p>
    <w:p w14:paraId="5B7F9C73" w14:textId="77777777" w:rsidR="0011025E" w:rsidRDefault="0011025E" w:rsidP="0011025E">
      <w:pPr>
        <w:spacing w:line="360" w:lineRule="auto"/>
        <w:rPr>
          <w:rFonts w:ascii="Arial" w:hAnsi="Arial" w:cs="Arial"/>
          <w:b/>
          <w:bCs/>
          <w:sz w:val="20"/>
          <w:szCs w:val="20"/>
        </w:rPr>
      </w:pPr>
    </w:p>
    <w:p w14:paraId="2F197629" w14:textId="45D019EE" w:rsidR="00183A51" w:rsidRDefault="00183A51" w:rsidP="0011025E">
      <w:pPr>
        <w:spacing w:line="360" w:lineRule="auto"/>
        <w:rPr>
          <w:rFonts w:ascii="Arial" w:hAnsi="Arial" w:cs="Arial"/>
          <w:b/>
          <w:bCs/>
          <w:sz w:val="20"/>
          <w:szCs w:val="20"/>
        </w:rPr>
      </w:pPr>
      <w:r>
        <w:rPr>
          <w:rFonts w:ascii="Arial" w:hAnsi="Arial"/>
          <w:b/>
          <w:bCs/>
          <w:sz w:val="20"/>
          <w:szCs w:val="20"/>
        </w:rPr>
        <w:t>Votre contact pour toute question :</w:t>
      </w:r>
    </w:p>
    <w:p w14:paraId="7ED6C221" w14:textId="63C5262D" w:rsidR="00183A51" w:rsidRPr="00B47E41" w:rsidRDefault="3877935C" w:rsidP="0011025E">
      <w:pPr>
        <w:spacing w:line="360" w:lineRule="auto"/>
        <w:rPr>
          <w:rFonts w:ascii="Arial" w:hAnsi="Arial" w:cs="Arial"/>
          <w:sz w:val="20"/>
          <w:szCs w:val="20"/>
          <w:lang w:val="de-DE"/>
        </w:rPr>
      </w:pPr>
      <w:r w:rsidRPr="00B47E41">
        <w:rPr>
          <w:rFonts w:ascii="Arial" w:hAnsi="Arial"/>
          <w:sz w:val="20"/>
          <w:szCs w:val="20"/>
          <w:lang w:val="de-DE"/>
        </w:rPr>
        <w:t xml:space="preserve">Stefan </w:t>
      </w:r>
      <w:proofErr w:type="gramStart"/>
      <w:r w:rsidRPr="00B47E41">
        <w:rPr>
          <w:rFonts w:ascii="Arial" w:hAnsi="Arial"/>
          <w:sz w:val="20"/>
          <w:szCs w:val="20"/>
          <w:lang w:val="de-DE"/>
        </w:rPr>
        <w:t>Baumann :</w:t>
      </w:r>
      <w:proofErr w:type="gramEnd"/>
      <w:r w:rsidRPr="00B47E41">
        <w:rPr>
          <w:rFonts w:ascii="Arial" w:hAnsi="Arial"/>
          <w:sz w:val="20"/>
          <w:szCs w:val="20"/>
          <w:lang w:val="de-DE"/>
        </w:rPr>
        <w:t xml:space="preserve"> T +43 5578 705-2605; E </w:t>
      </w:r>
      <w:hyperlink r:id="rId20">
        <w:r w:rsidRPr="00B47E41">
          <w:rPr>
            <w:rStyle w:val="Hyperlink"/>
            <w:rFonts w:ascii="Arial" w:hAnsi="Arial"/>
            <w:sz w:val="20"/>
            <w:szCs w:val="20"/>
            <w:lang w:val="de-DE"/>
          </w:rPr>
          <w:t>presseinfo@blum.com</w:t>
        </w:r>
      </w:hyperlink>
    </w:p>
    <w:p w14:paraId="0FE277E2" w14:textId="77777777" w:rsidR="00183A51" w:rsidRPr="00B47E41" w:rsidRDefault="00183A51" w:rsidP="0011025E">
      <w:pPr>
        <w:spacing w:line="360" w:lineRule="auto"/>
        <w:rPr>
          <w:rFonts w:ascii="Arial" w:hAnsi="Arial" w:cs="Arial"/>
          <w:sz w:val="20"/>
          <w:szCs w:val="20"/>
          <w:lang w:val="de-DE"/>
        </w:rPr>
      </w:pPr>
      <w:r w:rsidRPr="00B47E41">
        <w:rPr>
          <w:rFonts w:ascii="Arial" w:hAnsi="Arial"/>
          <w:sz w:val="20"/>
          <w:szCs w:val="20"/>
          <w:lang w:val="de-DE"/>
        </w:rPr>
        <w:t>Julius Blum GmbH</w:t>
      </w:r>
      <w:r w:rsidRPr="00B47E41">
        <w:rPr>
          <w:rFonts w:ascii="Arial" w:hAnsi="Arial"/>
          <w:sz w:val="20"/>
          <w:szCs w:val="20"/>
          <w:lang w:val="de-DE"/>
        </w:rPr>
        <w:br/>
        <w:t>Industriestr. 1</w:t>
      </w:r>
      <w:r w:rsidRPr="00B47E41">
        <w:rPr>
          <w:rFonts w:ascii="Arial" w:hAnsi="Arial"/>
          <w:sz w:val="20"/>
          <w:szCs w:val="20"/>
          <w:lang w:val="de-DE"/>
        </w:rPr>
        <w:br/>
        <w:t>6973 Höchst/</w:t>
      </w:r>
      <w:proofErr w:type="spellStart"/>
      <w:r w:rsidRPr="00B47E41">
        <w:rPr>
          <w:rFonts w:ascii="Arial" w:hAnsi="Arial"/>
          <w:sz w:val="20"/>
          <w:szCs w:val="20"/>
          <w:lang w:val="de-DE"/>
        </w:rPr>
        <w:t>Autriche</w:t>
      </w:r>
      <w:bookmarkStart w:id="0" w:name="_Hlk516056811"/>
      <w:proofErr w:type="spellEnd"/>
    </w:p>
    <w:p w14:paraId="5DA49B09" w14:textId="77777777" w:rsidR="0011025E" w:rsidRPr="00B47E41" w:rsidRDefault="0011025E" w:rsidP="0011025E">
      <w:pPr>
        <w:spacing w:line="360" w:lineRule="auto"/>
        <w:rPr>
          <w:rFonts w:ascii="Arial" w:hAnsi="Arial" w:cs="Arial"/>
          <w:b/>
          <w:sz w:val="20"/>
          <w:szCs w:val="20"/>
          <w:lang w:val="de-DE"/>
        </w:rPr>
      </w:pPr>
    </w:p>
    <w:p w14:paraId="7E1DD15F" w14:textId="49A1C237" w:rsidR="00183A51" w:rsidRDefault="00183A51" w:rsidP="0011025E">
      <w:pPr>
        <w:spacing w:line="360" w:lineRule="auto"/>
        <w:rPr>
          <w:rFonts w:ascii="Arial" w:hAnsi="Arial" w:cs="Arial"/>
          <w:color w:val="0000FF"/>
          <w:spacing w:val="3"/>
          <w:sz w:val="20"/>
          <w:szCs w:val="20"/>
          <w:u w:val="single"/>
        </w:rPr>
      </w:pPr>
      <w:r>
        <w:rPr>
          <w:b/>
        </w:rPr>
        <w:t xml:space="preserve">Vous trouverez d'autres communiqués de presse et dossiers de presse numériques sous </w:t>
      </w:r>
      <w:hyperlink r:id="rId21" w:history="1">
        <w:r>
          <w:rPr>
            <w:rStyle w:val="Hyperlink"/>
            <w:rFonts w:ascii="Arial" w:hAnsi="Arial"/>
            <w:sz w:val="20"/>
            <w:szCs w:val="20"/>
          </w:rPr>
          <w:t>https://www.blum.com/at/de/unternehmen/presse/</w:t>
        </w:r>
      </w:hyperlink>
    </w:p>
    <w:p w14:paraId="58F61329" w14:textId="0EDC870F" w:rsidR="00183A51" w:rsidRDefault="00183A51" w:rsidP="0011025E">
      <w:pPr>
        <w:spacing w:line="360" w:lineRule="auto"/>
        <w:rPr>
          <w:rFonts w:ascii="Arial" w:hAnsi="Arial" w:cs="Arial"/>
          <w:sz w:val="20"/>
          <w:szCs w:val="20"/>
        </w:rPr>
      </w:pPr>
      <w:r>
        <w:rPr>
          <w:rFonts w:ascii="Arial" w:hAnsi="Arial"/>
          <w:sz w:val="20"/>
          <w:szCs w:val="20"/>
        </w:rPr>
        <w:t>Photos : Pour une publication gratuite, veuillez nous indiquer la source de l'image</w:t>
      </w:r>
      <w:bookmarkEnd w:id="0"/>
    </w:p>
    <w:p w14:paraId="3D35F54F" w14:textId="77777777" w:rsidR="0011025E" w:rsidRDefault="0011025E" w:rsidP="0011025E">
      <w:pPr>
        <w:spacing w:line="360"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tblCellMar>
        <w:tblLook w:val="04A0" w:firstRow="1" w:lastRow="0" w:firstColumn="1" w:lastColumn="0" w:noHBand="0" w:noVBand="1"/>
      </w:tblPr>
      <w:tblGrid>
        <w:gridCol w:w="8488"/>
      </w:tblGrid>
      <w:tr w:rsidR="00183A51" w14:paraId="42764DD5" w14:textId="77777777" w:rsidTr="00853A0C">
        <w:trPr>
          <w:cantSplit/>
        </w:trPr>
        <w:tc>
          <w:tcPr>
            <w:tcW w:w="8488" w:type="dxa"/>
            <w:tcBorders>
              <w:top w:val="single" w:sz="4" w:space="0" w:color="auto"/>
              <w:left w:val="single" w:sz="4" w:space="0" w:color="auto"/>
              <w:bottom w:val="single" w:sz="4" w:space="0" w:color="auto"/>
              <w:right w:val="single" w:sz="4" w:space="0" w:color="auto"/>
            </w:tcBorders>
            <w:shd w:val="clear" w:color="auto" w:fill="auto"/>
          </w:tcPr>
          <w:p w14:paraId="7349EA3A" w14:textId="77777777" w:rsidR="00183A51" w:rsidRPr="006D1653" w:rsidRDefault="00183A51" w:rsidP="0011025E">
            <w:pPr>
              <w:spacing w:line="360" w:lineRule="auto"/>
              <w:rPr>
                <w:rFonts w:ascii="Arial" w:hAnsi="Arial" w:cs="Arial"/>
                <w:b/>
                <w:sz w:val="20"/>
                <w:szCs w:val="20"/>
              </w:rPr>
            </w:pPr>
            <w:bookmarkStart w:id="1" w:name="_GoBack" w:colFirst="1" w:colLast="1"/>
            <w:r>
              <w:rPr>
                <w:rFonts w:ascii="Arial" w:hAnsi="Arial"/>
                <w:b/>
                <w:sz w:val="20"/>
                <w:szCs w:val="20"/>
              </w:rPr>
              <w:lastRenderedPageBreak/>
              <w:t>JULIUS BLUM GMBH</w:t>
            </w:r>
          </w:p>
          <w:p w14:paraId="75ABA735" w14:textId="77777777" w:rsidR="00183A51" w:rsidRPr="006D1653" w:rsidRDefault="00183A51" w:rsidP="0011025E">
            <w:pPr>
              <w:spacing w:line="360" w:lineRule="auto"/>
              <w:rPr>
                <w:rFonts w:ascii="Arial" w:hAnsi="Arial" w:cs="Arial"/>
                <w:b/>
                <w:sz w:val="20"/>
                <w:szCs w:val="20"/>
              </w:rPr>
            </w:pPr>
            <w:r>
              <w:rPr>
                <w:rFonts w:ascii="Arial" w:hAnsi="Arial"/>
                <w:b/>
                <w:sz w:val="20"/>
                <w:szCs w:val="20"/>
              </w:rPr>
              <w:t xml:space="preserve">Fabrication et vente de ferrures pour meubles : </w:t>
            </w:r>
          </w:p>
          <w:p w14:paraId="553A8B12" w14:textId="77777777" w:rsidR="00183A51" w:rsidRPr="006D1653" w:rsidRDefault="00183A51" w:rsidP="0011025E">
            <w:pPr>
              <w:spacing w:line="360" w:lineRule="auto"/>
              <w:rPr>
                <w:rFonts w:ascii="Arial" w:hAnsi="Arial" w:cs="Arial"/>
                <w:b/>
                <w:sz w:val="20"/>
                <w:szCs w:val="20"/>
              </w:rPr>
            </w:pPr>
            <w:r>
              <w:rPr>
                <w:rFonts w:ascii="Arial" w:hAnsi="Arial"/>
                <w:sz w:val="20"/>
                <w:szCs w:val="20"/>
              </w:rPr>
              <w:t>Systèmes de portes relevables, de charnières, de coulissants, et technologies de mouvement, avec l’assistance d’aides de montage et d’E-SERVICES</w:t>
            </w:r>
          </w:p>
          <w:p w14:paraId="41F62441" w14:textId="77777777" w:rsidR="00183A51" w:rsidRPr="006D1653" w:rsidRDefault="00183A51" w:rsidP="0011025E">
            <w:pPr>
              <w:spacing w:line="360" w:lineRule="auto"/>
              <w:rPr>
                <w:rFonts w:ascii="Arial" w:hAnsi="Arial" w:cs="Arial"/>
                <w:b/>
                <w:sz w:val="20"/>
                <w:szCs w:val="20"/>
              </w:rPr>
            </w:pPr>
            <w:r>
              <w:rPr>
                <w:rFonts w:ascii="Arial" w:hAnsi="Arial"/>
                <w:b/>
                <w:sz w:val="20"/>
                <w:szCs w:val="20"/>
              </w:rPr>
              <w:t xml:space="preserve">Sites de production : </w:t>
            </w:r>
            <w:r>
              <w:rPr>
                <w:rFonts w:ascii="Arial" w:hAnsi="Arial"/>
                <w:sz w:val="20"/>
                <w:szCs w:val="20"/>
              </w:rPr>
              <w:t>8 usines dans le Vorarlberg, d’autres aux États-Unis, au Brésil et en Pologne</w:t>
            </w:r>
          </w:p>
          <w:p w14:paraId="1AD9AEFA" w14:textId="77777777" w:rsidR="00183A51" w:rsidRPr="006D1653" w:rsidRDefault="00183A51" w:rsidP="0011025E">
            <w:pPr>
              <w:spacing w:line="360" w:lineRule="auto"/>
              <w:rPr>
                <w:rFonts w:ascii="Arial" w:hAnsi="Arial" w:cs="Arial"/>
                <w:b/>
                <w:sz w:val="20"/>
                <w:szCs w:val="20"/>
              </w:rPr>
            </w:pPr>
            <w:r>
              <w:rPr>
                <w:rFonts w:ascii="Arial" w:hAnsi="Arial"/>
                <w:b/>
                <w:sz w:val="20"/>
                <w:szCs w:val="20"/>
              </w:rPr>
              <w:t>Collaborateurs :</w:t>
            </w:r>
            <w:r>
              <w:rPr>
                <w:rFonts w:ascii="Arial" w:hAnsi="Arial"/>
                <w:sz w:val="20"/>
                <w:szCs w:val="20"/>
              </w:rPr>
              <w:t xml:space="preserve"> 7.600 dans le monde entier, 5.800 dans le Vorarlberg</w:t>
            </w:r>
          </w:p>
          <w:p w14:paraId="2C1A6CBC" w14:textId="77777777" w:rsidR="00183A51" w:rsidRPr="006D1653" w:rsidRDefault="00183A51" w:rsidP="0011025E">
            <w:pPr>
              <w:spacing w:line="360" w:lineRule="auto"/>
              <w:rPr>
                <w:rFonts w:ascii="Arial" w:hAnsi="Arial" w:cs="Arial"/>
                <w:sz w:val="20"/>
                <w:szCs w:val="20"/>
              </w:rPr>
            </w:pPr>
            <w:r>
              <w:rPr>
                <w:rFonts w:ascii="Arial" w:hAnsi="Arial"/>
                <w:b/>
                <w:sz w:val="20"/>
                <w:szCs w:val="20"/>
              </w:rPr>
              <w:t xml:space="preserve">Chiffre d’affaires pour l'exercice comptable 2017/2018 : </w:t>
            </w:r>
            <w:r>
              <w:rPr>
                <w:rFonts w:ascii="Arial" w:hAnsi="Arial"/>
                <w:sz w:val="20"/>
                <w:szCs w:val="20"/>
              </w:rPr>
              <w:t>1.839,42 millions d’euros</w:t>
            </w:r>
          </w:p>
          <w:p w14:paraId="0CCA3FD1" w14:textId="77777777" w:rsidR="00183A51" w:rsidRPr="006D1653" w:rsidRDefault="00183A51" w:rsidP="0011025E">
            <w:pPr>
              <w:spacing w:line="360" w:lineRule="auto"/>
              <w:rPr>
                <w:rFonts w:ascii="Arial" w:hAnsi="Arial" w:cs="Arial"/>
                <w:b/>
                <w:sz w:val="20"/>
                <w:szCs w:val="20"/>
              </w:rPr>
            </w:pPr>
            <w:r>
              <w:rPr>
                <w:rFonts w:ascii="Arial" w:hAnsi="Arial"/>
                <w:b/>
                <w:sz w:val="20"/>
                <w:szCs w:val="20"/>
              </w:rPr>
              <w:t>Chiffre d’affaires à l’étranger :</w:t>
            </w:r>
            <w:r>
              <w:rPr>
                <w:rFonts w:ascii="Arial" w:hAnsi="Arial"/>
                <w:sz w:val="20"/>
                <w:szCs w:val="20"/>
              </w:rPr>
              <w:t xml:space="preserve"> 97 %</w:t>
            </w:r>
          </w:p>
          <w:p w14:paraId="45FEEE65" w14:textId="77777777" w:rsidR="00183A51" w:rsidRPr="006D1653" w:rsidRDefault="00183A51" w:rsidP="0011025E">
            <w:pPr>
              <w:spacing w:line="360" w:lineRule="auto"/>
              <w:rPr>
                <w:rFonts w:ascii="Arial" w:hAnsi="Arial" w:cs="Arial"/>
                <w:sz w:val="20"/>
                <w:szCs w:val="20"/>
              </w:rPr>
            </w:pPr>
            <w:r>
              <w:rPr>
                <w:rFonts w:ascii="Arial" w:hAnsi="Arial"/>
                <w:b/>
                <w:sz w:val="20"/>
                <w:szCs w:val="20"/>
              </w:rPr>
              <w:t>Filiales ou représentations :</w:t>
            </w:r>
            <w:r>
              <w:rPr>
                <w:rFonts w:ascii="Arial" w:hAnsi="Arial"/>
                <w:sz w:val="20"/>
                <w:szCs w:val="20"/>
              </w:rPr>
              <w:t xml:space="preserve"> 30 </w:t>
            </w:r>
          </w:p>
          <w:p w14:paraId="600C7EBE" w14:textId="77777777" w:rsidR="00183A51" w:rsidRPr="006D1653" w:rsidRDefault="00183A51" w:rsidP="0011025E">
            <w:pPr>
              <w:spacing w:line="360" w:lineRule="auto"/>
              <w:rPr>
                <w:rFonts w:ascii="Arial" w:hAnsi="Arial" w:cs="Arial"/>
                <w:sz w:val="20"/>
                <w:szCs w:val="20"/>
              </w:rPr>
            </w:pPr>
            <w:r>
              <w:rPr>
                <w:rFonts w:ascii="Arial" w:hAnsi="Arial"/>
                <w:b/>
                <w:sz w:val="20"/>
                <w:szCs w:val="20"/>
              </w:rPr>
              <w:t>Marchés livrés dans le monde entier :</w:t>
            </w:r>
            <w:r>
              <w:rPr>
                <w:rFonts w:ascii="Arial" w:hAnsi="Arial"/>
                <w:sz w:val="20"/>
                <w:szCs w:val="20"/>
              </w:rPr>
              <w:t xml:space="preserve"> plus de 120 </w:t>
            </w:r>
          </w:p>
          <w:p w14:paraId="5A6727FF" w14:textId="77777777" w:rsidR="00183A51" w:rsidRPr="006D1653" w:rsidRDefault="00183A51" w:rsidP="0011025E">
            <w:pPr>
              <w:spacing w:line="360" w:lineRule="auto"/>
              <w:rPr>
                <w:rFonts w:ascii="Arial" w:hAnsi="Arial" w:cs="Arial"/>
                <w:i/>
                <w:sz w:val="20"/>
                <w:szCs w:val="20"/>
              </w:rPr>
            </w:pPr>
            <w:r>
              <w:rPr>
                <w:rFonts w:ascii="Arial" w:hAnsi="Arial"/>
                <w:i/>
                <w:sz w:val="20"/>
                <w:szCs w:val="20"/>
              </w:rPr>
              <w:t>Situation : 1er juillet 2018</w:t>
            </w:r>
          </w:p>
        </w:tc>
      </w:tr>
      <w:bookmarkEnd w:id="1"/>
    </w:tbl>
    <w:p w14:paraId="4E47C1E7" w14:textId="6E5AE8D4" w:rsidR="007F5A72" w:rsidRDefault="007F5A72" w:rsidP="0011025E">
      <w:pPr>
        <w:spacing w:line="360" w:lineRule="auto"/>
      </w:pPr>
    </w:p>
    <w:sectPr w:rsidR="007F5A72" w:rsidSect="00F541BE">
      <w:headerReference w:type="even" r:id="rId22"/>
      <w:headerReference w:type="default" r:id="rId23"/>
      <w:footerReference w:type="even" r:id="rId24"/>
      <w:footerReference w:type="default" r:id="rId25"/>
      <w:headerReference w:type="first" r:id="rId26"/>
      <w:footerReference w:type="first" r:id="rId27"/>
      <w:pgSz w:w="11900" w:h="16840" w:code="9"/>
      <w:pgMar w:top="1701" w:right="1588" w:bottom="1276" w:left="1588"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630AB7" w14:textId="77777777" w:rsidR="007679E5" w:rsidRDefault="007679E5">
      <w:r>
        <w:separator/>
      </w:r>
    </w:p>
  </w:endnote>
  <w:endnote w:type="continuationSeparator" w:id="0">
    <w:p w14:paraId="125C68D3" w14:textId="77777777" w:rsidR="007679E5" w:rsidRDefault="00767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92FDA" w14:textId="77777777" w:rsidR="002C6A5D" w:rsidRDefault="002C6A5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FDD01" w14:textId="77777777" w:rsidR="00B86FFE" w:rsidRPr="00B02F11" w:rsidRDefault="000F0B78">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Pr>
        <w:rFonts w:ascii="Arial" w:hAnsi="Arial" w:cs="Arial"/>
        <w:sz w:val="16"/>
        <w:szCs w:val="16"/>
      </w:rPr>
      <w:t>2</w:t>
    </w:r>
    <w:r w:rsidRPr="00B02F11">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3ECDD" w14:textId="77777777" w:rsidR="00B86FFE" w:rsidRPr="00B02F11" w:rsidRDefault="000F0B78">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Pr>
        <w:rFonts w:ascii="Arial" w:hAnsi="Arial" w:cs="Arial"/>
        <w:sz w:val="16"/>
        <w:szCs w:val="16"/>
      </w:rPr>
      <w:t>1</w:t>
    </w:r>
    <w:r w:rsidRPr="00B02F11">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1EE499" w14:textId="77777777" w:rsidR="007679E5" w:rsidRDefault="007679E5">
      <w:r>
        <w:separator/>
      </w:r>
    </w:p>
  </w:footnote>
  <w:footnote w:type="continuationSeparator" w:id="0">
    <w:p w14:paraId="1F0534E5" w14:textId="77777777" w:rsidR="007679E5" w:rsidRDefault="007679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A76A9" w14:textId="77777777" w:rsidR="009D77BA" w:rsidRDefault="00766E7B"/>
  <w:p w14:paraId="68F710B3" w14:textId="77777777" w:rsidR="009D77BA" w:rsidRDefault="00766E7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6994A" w14:textId="77777777" w:rsidR="002C6A5D" w:rsidRDefault="002C6A5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7089F" w14:textId="645C27AF" w:rsidR="008C3FA9" w:rsidRDefault="00183A51" w:rsidP="00581D96">
    <w:pPr>
      <w:pStyle w:val="NurText"/>
      <w:spacing w:line="360" w:lineRule="auto"/>
      <w:jc w:val="right"/>
      <w:rPr>
        <w:rFonts w:ascii="Verdana" w:eastAsia="MS Mincho" w:hAnsi="Verdana" w:cs="Arial"/>
      </w:rPr>
    </w:pPr>
    <w:r>
      <w:rPr>
        <w:noProof/>
      </w:rPr>
      <w:drawing>
        <wp:inline distT="0" distB="0" distL="0" distR="0" wp14:anchorId="19FBA8E1" wp14:editId="715D563C">
          <wp:extent cx="1000760" cy="267335"/>
          <wp:effectExtent l="0" t="0" r="8890" b="0"/>
          <wp:docPr id="277014813" name="Grafik 277014813"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000760" cy="267335"/>
                  </a:xfrm>
                  <a:prstGeom prst="rect">
                    <a:avLst/>
                  </a:prstGeom>
                </pic:spPr>
              </pic:pic>
            </a:graphicData>
          </a:graphic>
        </wp:inline>
      </w:drawing>
    </w:r>
  </w:p>
  <w:p w14:paraId="7A427FB8" w14:textId="77777777" w:rsidR="008C3FA9" w:rsidRPr="009C1CD2" w:rsidRDefault="000F0B78" w:rsidP="003769D2">
    <w:pPr>
      <w:pStyle w:val="NurText"/>
      <w:spacing w:after="200" w:line="360" w:lineRule="auto"/>
      <w:rPr>
        <w:rFonts w:ascii="Arial" w:eastAsia="MS Mincho" w:hAnsi="Arial" w:cs="Arial"/>
        <w:color w:val="000000"/>
      </w:rPr>
    </w:pPr>
    <w:r>
      <w:rPr>
        <w:rFonts w:ascii="Arial" w:hAnsi="Arial"/>
        <w:color w:val="000000"/>
      </w:rPr>
      <w:t xml:space="preserve">JULIUS BLUM </w:t>
    </w:r>
    <w:proofErr w:type="spellStart"/>
    <w:r>
      <w:rPr>
        <w:rFonts w:ascii="Arial" w:hAnsi="Arial"/>
        <w:color w:val="000000"/>
      </w:rPr>
      <w:t>GmbH</w:t>
    </w:r>
    <w:proofErr w:type="spellEnd"/>
    <w:r>
      <w:rPr>
        <w:rFonts w:ascii="Arial" w:hAnsi="Arial"/>
        <w:color w:val="000000"/>
      </w:rPr>
      <w:t>, SERVICE DE PRESSE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14674"/>
    <w:multiLevelType w:val="hybridMultilevel"/>
    <w:tmpl w:val="B12EDFC2"/>
    <w:lvl w:ilvl="0" w:tplc="41420F6A">
      <w:start w:val="4"/>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70792BBF"/>
    <w:multiLevelType w:val="hybridMultilevel"/>
    <w:tmpl w:val="5080D8F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2047458"/>
    <w:rsid w:val="000034DC"/>
    <w:rsid w:val="00012040"/>
    <w:rsid w:val="00014D17"/>
    <w:rsid w:val="00020D16"/>
    <w:rsid w:val="00043E34"/>
    <w:rsid w:val="00052FFD"/>
    <w:rsid w:val="00072927"/>
    <w:rsid w:val="000A5ACC"/>
    <w:rsid w:val="000C3647"/>
    <w:rsid w:val="000C7E21"/>
    <w:rsid w:val="000E31DD"/>
    <w:rsid w:val="000F0B78"/>
    <w:rsid w:val="0011025E"/>
    <w:rsid w:val="00114FB9"/>
    <w:rsid w:val="00116725"/>
    <w:rsid w:val="00154180"/>
    <w:rsid w:val="00155ADC"/>
    <w:rsid w:val="00174058"/>
    <w:rsid w:val="00177372"/>
    <w:rsid w:val="00182BFF"/>
    <w:rsid w:val="00183A51"/>
    <w:rsid w:val="00186C75"/>
    <w:rsid w:val="00194E99"/>
    <w:rsid w:val="001B1042"/>
    <w:rsid w:val="001C2D3F"/>
    <w:rsid w:val="001E0D43"/>
    <w:rsid w:val="001F0644"/>
    <w:rsid w:val="0020782F"/>
    <w:rsid w:val="0022113D"/>
    <w:rsid w:val="00227496"/>
    <w:rsid w:val="002312A8"/>
    <w:rsid w:val="00241707"/>
    <w:rsid w:val="00264096"/>
    <w:rsid w:val="0026566D"/>
    <w:rsid w:val="00274F91"/>
    <w:rsid w:val="00282670"/>
    <w:rsid w:val="00292FF4"/>
    <w:rsid w:val="00293B2D"/>
    <w:rsid w:val="00295760"/>
    <w:rsid w:val="00296257"/>
    <w:rsid w:val="002C6A5D"/>
    <w:rsid w:val="002D221C"/>
    <w:rsid w:val="002D4304"/>
    <w:rsid w:val="0030113C"/>
    <w:rsid w:val="0030411E"/>
    <w:rsid w:val="003068E9"/>
    <w:rsid w:val="00307BA7"/>
    <w:rsid w:val="003231A1"/>
    <w:rsid w:val="0032384D"/>
    <w:rsid w:val="00323B71"/>
    <w:rsid w:val="00334792"/>
    <w:rsid w:val="003374B3"/>
    <w:rsid w:val="003458C9"/>
    <w:rsid w:val="00347E7E"/>
    <w:rsid w:val="00356B29"/>
    <w:rsid w:val="003632EF"/>
    <w:rsid w:val="00371550"/>
    <w:rsid w:val="0037582D"/>
    <w:rsid w:val="00391348"/>
    <w:rsid w:val="003B6DB6"/>
    <w:rsid w:val="003D60C9"/>
    <w:rsid w:val="003D6EF3"/>
    <w:rsid w:val="003E09CD"/>
    <w:rsid w:val="003E4D7D"/>
    <w:rsid w:val="003F4300"/>
    <w:rsid w:val="0040104C"/>
    <w:rsid w:val="0041389F"/>
    <w:rsid w:val="0042433F"/>
    <w:rsid w:val="00444A2F"/>
    <w:rsid w:val="00444C59"/>
    <w:rsid w:val="00445994"/>
    <w:rsid w:val="00450755"/>
    <w:rsid w:val="00472107"/>
    <w:rsid w:val="00475633"/>
    <w:rsid w:val="004A426E"/>
    <w:rsid w:val="004A63E3"/>
    <w:rsid w:val="004B1F9F"/>
    <w:rsid w:val="004B432E"/>
    <w:rsid w:val="004C0636"/>
    <w:rsid w:val="004C27D6"/>
    <w:rsid w:val="004D05F4"/>
    <w:rsid w:val="004D33B2"/>
    <w:rsid w:val="004D402A"/>
    <w:rsid w:val="004D66B6"/>
    <w:rsid w:val="004D778B"/>
    <w:rsid w:val="004F13D7"/>
    <w:rsid w:val="004F2F3F"/>
    <w:rsid w:val="00506DBB"/>
    <w:rsid w:val="0052067E"/>
    <w:rsid w:val="005279BC"/>
    <w:rsid w:val="00531FE5"/>
    <w:rsid w:val="0053381B"/>
    <w:rsid w:val="005339AB"/>
    <w:rsid w:val="005418A1"/>
    <w:rsid w:val="00541932"/>
    <w:rsid w:val="005460C6"/>
    <w:rsid w:val="00563402"/>
    <w:rsid w:val="00577246"/>
    <w:rsid w:val="005A26FF"/>
    <w:rsid w:val="005A3B5B"/>
    <w:rsid w:val="005C1717"/>
    <w:rsid w:val="005E0790"/>
    <w:rsid w:val="005E0F79"/>
    <w:rsid w:val="0060258D"/>
    <w:rsid w:val="00632640"/>
    <w:rsid w:val="00634011"/>
    <w:rsid w:val="00645DD9"/>
    <w:rsid w:val="00654F3C"/>
    <w:rsid w:val="0067478D"/>
    <w:rsid w:val="00677075"/>
    <w:rsid w:val="00693847"/>
    <w:rsid w:val="006C1B62"/>
    <w:rsid w:val="006C6DD9"/>
    <w:rsid w:val="006C72DA"/>
    <w:rsid w:val="006D0C88"/>
    <w:rsid w:val="0070195E"/>
    <w:rsid w:val="007210F5"/>
    <w:rsid w:val="00727CD0"/>
    <w:rsid w:val="00730A79"/>
    <w:rsid w:val="0074216E"/>
    <w:rsid w:val="00762836"/>
    <w:rsid w:val="00766E7B"/>
    <w:rsid w:val="007679E5"/>
    <w:rsid w:val="00793F68"/>
    <w:rsid w:val="00794D63"/>
    <w:rsid w:val="007956F4"/>
    <w:rsid w:val="007E2B84"/>
    <w:rsid w:val="007E2E33"/>
    <w:rsid w:val="007E432A"/>
    <w:rsid w:val="007F09CD"/>
    <w:rsid w:val="007F397C"/>
    <w:rsid w:val="007F39EB"/>
    <w:rsid w:val="007F5A72"/>
    <w:rsid w:val="008040DE"/>
    <w:rsid w:val="00827D4C"/>
    <w:rsid w:val="0087534B"/>
    <w:rsid w:val="00891B4B"/>
    <w:rsid w:val="008B5981"/>
    <w:rsid w:val="008C561C"/>
    <w:rsid w:val="008D2178"/>
    <w:rsid w:val="00916769"/>
    <w:rsid w:val="0093068E"/>
    <w:rsid w:val="00941FED"/>
    <w:rsid w:val="00942E4D"/>
    <w:rsid w:val="00943E0D"/>
    <w:rsid w:val="00960AEE"/>
    <w:rsid w:val="00964E02"/>
    <w:rsid w:val="00967412"/>
    <w:rsid w:val="00974516"/>
    <w:rsid w:val="00976D0A"/>
    <w:rsid w:val="00982058"/>
    <w:rsid w:val="00982345"/>
    <w:rsid w:val="00992BC1"/>
    <w:rsid w:val="009A3C09"/>
    <w:rsid w:val="009D07E4"/>
    <w:rsid w:val="009E1B08"/>
    <w:rsid w:val="009F191B"/>
    <w:rsid w:val="00A15789"/>
    <w:rsid w:val="00A17749"/>
    <w:rsid w:val="00A312EB"/>
    <w:rsid w:val="00A32846"/>
    <w:rsid w:val="00A57175"/>
    <w:rsid w:val="00A61097"/>
    <w:rsid w:val="00A769DF"/>
    <w:rsid w:val="00A879DB"/>
    <w:rsid w:val="00AA3BAC"/>
    <w:rsid w:val="00AB69C2"/>
    <w:rsid w:val="00AC6416"/>
    <w:rsid w:val="00B12054"/>
    <w:rsid w:val="00B15A7A"/>
    <w:rsid w:val="00B16B31"/>
    <w:rsid w:val="00B16CD7"/>
    <w:rsid w:val="00B47E41"/>
    <w:rsid w:val="00B65449"/>
    <w:rsid w:val="00B914DC"/>
    <w:rsid w:val="00BA5270"/>
    <w:rsid w:val="00BD57AB"/>
    <w:rsid w:val="00BD6FA5"/>
    <w:rsid w:val="00BF0586"/>
    <w:rsid w:val="00C31F94"/>
    <w:rsid w:val="00C53181"/>
    <w:rsid w:val="00C60B22"/>
    <w:rsid w:val="00C86E35"/>
    <w:rsid w:val="00C95E37"/>
    <w:rsid w:val="00C962B6"/>
    <w:rsid w:val="00C97BD4"/>
    <w:rsid w:val="00CA638F"/>
    <w:rsid w:val="00CE4E86"/>
    <w:rsid w:val="00D210A4"/>
    <w:rsid w:val="00D30D04"/>
    <w:rsid w:val="00D36C47"/>
    <w:rsid w:val="00D4455C"/>
    <w:rsid w:val="00D51344"/>
    <w:rsid w:val="00D609D5"/>
    <w:rsid w:val="00D61204"/>
    <w:rsid w:val="00D770EB"/>
    <w:rsid w:val="00D81003"/>
    <w:rsid w:val="00D93CFF"/>
    <w:rsid w:val="00DB0514"/>
    <w:rsid w:val="00DB24EC"/>
    <w:rsid w:val="00DB4626"/>
    <w:rsid w:val="00DB737F"/>
    <w:rsid w:val="00DC539A"/>
    <w:rsid w:val="00E00316"/>
    <w:rsid w:val="00E0238D"/>
    <w:rsid w:val="00E12E59"/>
    <w:rsid w:val="00E27BDA"/>
    <w:rsid w:val="00E30773"/>
    <w:rsid w:val="00E55080"/>
    <w:rsid w:val="00E627BD"/>
    <w:rsid w:val="00E66B41"/>
    <w:rsid w:val="00E73986"/>
    <w:rsid w:val="00E73EF2"/>
    <w:rsid w:val="00E9750E"/>
    <w:rsid w:val="00EA252E"/>
    <w:rsid w:val="00EC1837"/>
    <w:rsid w:val="00EC3579"/>
    <w:rsid w:val="00ED4C16"/>
    <w:rsid w:val="00ED6D5D"/>
    <w:rsid w:val="00EE3BDA"/>
    <w:rsid w:val="00EE3CD6"/>
    <w:rsid w:val="00EE4FAD"/>
    <w:rsid w:val="00EE5949"/>
    <w:rsid w:val="00EE790E"/>
    <w:rsid w:val="00EF5312"/>
    <w:rsid w:val="00EF5E49"/>
    <w:rsid w:val="00F05EA9"/>
    <w:rsid w:val="00F239CE"/>
    <w:rsid w:val="00F40E8E"/>
    <w:rsid w:val="00F532D3"/>
    <w:rsid w:val="00F533A7"/>
    <w:rsid w:val="00F73F4D"/>
    <w:rsid w:val="00F83BC3"/>
    <w:rsid w:val="00FA24D0"/>
    <w:rsid w:val="00FA30AC"/>
    <w:rsid w:val="00FC4915"/>
    <w:rsid w:val="00FC7B70"/>
    <w:rsid w:val="00FD6C5A"/>
    <w:rsid w:val="00FE0AF1"/>
    <w:rsid w:val="00FE2B5E"/>
    <w:rsid w:val="00FE59E9"/>
    <w:rsid w:val="00FF0C00"/>
    <w:rsid w:val="018799B5"/>
    <w:rsid w:val="0C1B5567"/>
    <w:rsid w:val="1082E91D"/>
    <w:rsid w:val="1CCDF6AF"/>
    <w:rsid w:val="1CED830D"/>
    <w:rsid w:val="32047458"/>
    <w:rsid w:val="3877935C"/>
    <w:rsid w:val="681D87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1C710"/>
  <w15:chartTrackingRefBased/>
  <w15:docId w15:val="{098D930F-2E48-49A9-91B4-56A91E2D1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83A5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183A51"/>
    <w:rPr>
      <w:color w:val="0000FF"/>
      <w:u w:val="single"/>
    </w:rPr>
  </w:style>
  <w:style w:type="paragraph" w:styleId="Fuzeile">
    <w:name w:val="footer"/>
    <w:basedOn w:val="Standard"/>
    <w:link w:val="FuzeileZchn"/>
    <w:uiPriority w:val="99"/>
    <w:rsid w:val="00183A51"/>
    <w:pPr>
      <w:tabs>
        <w:tab w:val="center" w:pos="4536"/>
        <w:tab w:val="right" w:pos="9072"/>
      </w:tabs>
    </w:pPr>
  </w:style>
  <w:style w:type="character" w:customStyle="1" w:styleId="FuzeileZchn">
    <w:name w:val="Fußzeile Zchn"/>
    <w:basedOn w:val="Absatz-Standardschriftart"/>
    <w:link w:val="Fuzeile"/>
    <w:uiPriority w:val="99"/>
    <w:rsid w:val="00183A51"/>
    <w:rPr>
      <w:rFonts w:ascii="Times New Roman" w:eastAsia="Times New Roman" w:hAnsi="Times New Roman" w:cs="Times New Roman"/>
      <w:sz w:val="24"/>
      <w:szCs w:val="24"/>
      <w:lang w:eastAsia="de-DE"/>
    </w:rPr>
  </w:style>
  <w:style w:type="paragraph" w:styleId="NurText">
    <w:name w:val="Plain Text"/>
    <w:basedOn w:val="Standard"/>
    <w:link w:val="NurTextZchn"/>
    <w:rsid w:val="00183A51"/>
    <w:rPr>
      <w:rFonts w:ascii="Courier New" w:hAnsi="Courier New"/>
      <w:sz w:val="20"/>
      <w:szCs w:val="20"/>
    </w:rPr>
  </w:style>
  <w:style w:type="character" w:customStyle="1" w:styleId="NurTextZchn">
    <w:name w:val="Nur Text Zchn"/>
    <w:basedOn w:val="Absatz-Standardschriftart"/>
    <w:link w:val="NurText"/>
    <w:rsid w:val="00183A51"/>
    <w:rPr>
      <w:rFonts w:ascii="Courier New" w:eastAsia="Times New Roman" w:hAnsi="Courier New" w:cs="Times New Roman"/>
      <w:sz w:val="20"/>
      <w:szCs w:val="20"/>
      <w:lang w:eastAsia="de-DE"/>
    </w:rPr>
  </w:style>
  <w:style w:type="paragraph" w:styleId="Listenabsatz">
    <w:name w:val="List Paragraph"/>
    <w:basedOn w:val="Standard"/>
    <w:uiPriority w:val="34"/>
    <w:qFormat/>
    <w:rsid w:val="00183A51"/>
    <w:pPr>
      <w:ind w:left="708"/>
    </w:p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ascii="Times New Roman" w:eastAsia="Times New Roman" w:hAnsi="Times New Roman" w:cs="Times New Roman"/>
      <w:sz w:val="20"/>
      <w:szCs w:val="20"/>
      <w:lang w:eastAsia="de-DE"/>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D4455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4455C"/>
    <w:rPr>
      <w:rFonts w:ascii="Segoe UI" w:eastAsia="Times New Roman" w:hAnsi="Segoe UI" w:cs="Segoe UI"/>
      <w:sz w:val="18"/>
      <w:szCs w:val="18"/>
      <w:lang w:eastAsia="de-DE"/>
    </w:rPr>
  </w:style>
  <w:style w:type="paragraph" w:styleId="Kommentarthema">
    <w:name w:val="annotation subject"/>
    <w:basedOn w:val="Kommentartext"/>
    <w:next w:val="Kommentartext"/>
    <w:link w:val="KommentarthemaZchn"/>
    <w:uiPriority w:val="99"/>
    <w:semiHidden/>
    <w:unhideWhenUsed/>
    <w:rsid w:val="0037582D"/>
    <w:rPr>
      <w:b/>
      <w:bCs/>
    </w:rPr>
  </w:style>
  <w:style w:type="character" w:customStyle="1" w:styleId="KommentarthemaZchn">
    <w:name w:val="Kommentarthema Zchn"/>
    <w:basedOn w:val="KommentartextZchn"/>
    <w:link w:val="Kommentarthema"/>
    <w:uiPriority w:val="99"/>
    <w:semiHidden/>
    <w:rsid w:val="0037582D"/>
    <w:rPr>
      <w:rFonts w:ascii="Times New Roman" w:eastAsia="Times New Roman" w:hAnsi="Times New Roman" w:cs="Times New Roman"/>
      <w:b/>
      <w:bCs/>
      <w:sz w:val="20"/>
      <w:szCs w:val="20"/>
      <w:lang w:eastAsia="de-DE"/>
    </w:rPr>
  </w:style>
  <w:style w:type="character" w:styleId="NichtaufgelsteErwhnung">
    <w:name w:val="Unresolved Mention"/>
    <w:basedOn w:val="Absatz-Standardschriftart"/>
    <w:uiPriority w:val="99"/>
    <w:semiHidden/>
    <w:unhideWhenUsed/>
    <w:rsid w:val="00982345"/>
    <w:rPr>
      <w:color w:val="605E5C"/>
      <w:shd w:val="clear" w:color="auto" w:fill="E1DFDD"/>
    </w:rPr>
  </w:style>
  <w:style w:type="paragraph" w:styleId="Kopfzeile">
    <w:name w:val="header"/>
    <w:basedOn w:val="Standard"/>
    <w:link w:val="KopfzeileZchn"/>
    <w:uiPriority w:val="99"/>
    <w:unhideWhenUsed/>
    <w:rsid w:val="002C6A5D"/>
    <w:pPr>
      <w:tabs>
        <w:tab w:val="center" w:pos="4536"/>
        <w:tab w:val="right" w:pos="9072"/>
      </w:tabs>
    </w:pPr>
  </w:style>
  <w:style w:type="character" w:customStyle="1" w:styleId="KopfzeileZchn">
    <w:name w:val="Kopfzeile Zchn"/>
    <w:basedOn w:val="Absatz-Standardschriftart"/>
    <w:link w:val="Kopfzeile"/>
    <w:uiPriority w:val="99"/>
    <w:rsid w:val="002C6A5D"/>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twitter.com/BlumPresse" TargetMode="External"/><Relationship Id="rId18" Type="http://schemas.openxmlformats.org/officeDocument/2006/relationships/image" Target="media/image5.jpe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blum.com/at/de/unternehmen/presse/" TargetMode="Externa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hyperlink" Target="https://www.linkedin.com/company/julius-blum-gmbh"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mailto:presseinfo@blum.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lum.com" TargetMode="Externa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youtube.com/user/JuliusBlumGmbH"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image" Target="media/image6.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header" Target="header1.xml"/><Relationship Id="rId27"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772dd7f-e84b-4eb8-8e2d-3d5b44201ffb">
      <UserInfo>
        <DisplayName>Lisa Nagel</DisplayName>
        <AccountId>92</AccountId>
        <AccountType/>
      </UserInfo>
      <UserInfo>
        <DisplayName>Yvonne Schrott-Greussing</DisplayName>
        <AccountId>64</AccountId>
        <AccountType/>
      </UserInfo>
      <UserInfo>
        <DisplayName>Stefan Baumann</DisplayName>
        <AccountId>34</AccountId>
        <AccountType/>
      </UserInfo>
      <UserInfo>
        <DisplayName>Andre Dorner</DisplayName>
        <AccountId>210</AccountId>
        <AccountType/>
      </UserInfo>
      <UserInfo>
        <DisplayName>Sven Promberger</DisplayName>
        <AccountId>53</AccountId>
        <AccountType/>
      </UserInfo>
      <UserInfo>
        <DisplayName>Anita Wilson-Kofler</DisplayName>
        <AccountId>233</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17B17F4FACE06478F81F9E6AA822951" ma:contentTypeVersion="8" ma:contentTypeDescription="Ein neues Dokument erstellen." ma:contentTypeScope="" ma:versionID="3b813e6e9246864fe69621289276853d">
  <xsd:schema xmlns:xsd="http://www.w3.org/2001/XMLSchema" xmlns:xs="http://www.w3.org/2001/XMLSchema" xmlns:p="http://schemas.microsoft.com/office/2006/metadata/properties" xmlns:ns2="9ecb0b22-5505-4233-bec7-5136d9212e90" xmlns:ns3="4772dd7f-e84b-4eb8-8e2d-3d5b44201ffb" targetNamespace="http://schemas.microsoft.com/office/2006/metadata/properties" ma:root="true" ma:fieldsID="b981ba2d31c133d64274c482974663ea" ns2:_="" ns3:_="">
    <xsd:import namespace="9ecb0b22-5505-4233-bec7-5136d9212e90"/>
    <xsd:import namespace="4772dd7f-e84b-4eb8-8e2d-3d5b44201ff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b0b22-5505-4233-bec7-5136d9212e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72dd7f-e84b-4eb8-8e2d-3d5b44201ffb"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AEC04B-44E5-4F38-BB11-0A46CA1A9BFD}">
  <ds:schemaRefs>
    <ds:schemaRef ds:uri="http://schemas.microsoft.com/office/2006/metadata/properties"/>
    <ds:schemaRef ds:uri="http://schemas.microsoft.com/office/infopath/2007/PartnerControls"/>
    <ds:schemaRef ds:uri="4772dd7f-e84b-4eb8-8e2d-3d5b44201ffb"/>
  </ds:schemaRefs>
</ds:datastoreItem>
</file>

<file path=customXml/itemProps2.xml><?xml version="1.0" encoding="utf-8"?>
<ds:datastoreItem xmlns:ds="http://schemas.openxmlformats.org/officeDocument/2006/customXml" ds:itemID="{2B9288D3-240D-4475-92A5-BD209F938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b0b22-5505-4233-bec7-5136d9212e90"/>
    <ds:schemaRef ds:uri="4772dd7f-e84b-4eb8-8e2d-3d5b44201f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2D66AB-B039-4CAF-95A5-409579BDE6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619</Words>
  <Characters>3903</Characters>
  <Application>Microsoft Office Word</Application>
  <DocSecurity>0</DocSecurity>
  <Lines>32</Lines>
  <Paragraphs>9</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Baumann</dc:creator>
  <cp:keywords/>
  <dc:description/>
  <cp:lastModifiedBy>Carmen Merlin</cp:lastModifiedBy>
  <cp:revision>9</cp:revision>
  <cp:lastPrinted>2019-02-22T10:47:00Z</cp:lastPrinted>
  <dcterms:created xsi:type="dcterms:W3CDTF">2019-04-17T13:20:00Z</dcterms:created>
  <dcterms:modified xsi:type="dcterms:W3CDTF">2019-05-08T06:54:00Z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1024">
    <vt:lpwstr>34</vt:lpwstr>
  </property>
  <property fmtid="{D5CDD505-2E9C-101B-9397-08002B2CF9AE}" pid="3" name="ContentTypeId">
    <vt:lpwstr>0x010100117B17F4FACE06478F81F9E6AA822951</vt:lpwstr>
  </property>
  <property fmtid="{D5CDD505-2E9C-101B-9397-08002B2CF9AE}" pid="4" name="AuthorIds_UIVersion_8704">
    <vt:lpwstr>34</vt:lpwstr>
  </property>
  <property fmtid="{D5CDD505-2E9C-101B-9397-08002B2CF9AE}" pid="5" name="AuthorIds_UIVersion_11264">
    <vt:lpwstr>64</vt:lpwstr>
  </property>
  <property fmtid="{D5CDD505-2E9C-101B-9397-08002B2CF9AE}" pid="6" name="AuthorIds_UIVersion_13824">
    <vt:lpwstr>34</vt:lpwstr>
  </property>
  <property fmtid="{D5CDD505-2E9C-101B-9397-08002B2CF9AE}" pid="7" name="AuthorIds_UIVersion_1536">
    <vt:lpwstr>34</vt:lpwstr>
  </property>
</Properties>
</file>